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54" w:rsidRPr="00D94F54" w:rsidRDefault="00D94F54" w:rsidP="00D94F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Čtením a psaním ke kritickému myšlení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="00A216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urz pro učitele ZŠ z ORP Český Krumlov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Termíny: Úterky </w:t>
      </w:r>
      <w:proofErr w:type="gramStart"/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3.9</w:t>
      </w:r>
      <w:proofErr w:type="gramEnd"/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 1.10., 5.11.,  10.12. 2019 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Čas: 13.00 – 19.00 hod.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Počet hodin: 24</w:t>
      </w: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 přímé výuky; cca 6 hodin samostatné práce (plánování aplikace naučeného do vlastní praxe, zkoušení v praxi, reflexe vlastní práce).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akreditován MŠMT.  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Lektorky: </w:t>
      </w: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Bohuslava Jochová a Mgr. Kateřina Sládková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certifikované učitelky a lektorky KM s dlouholetou zkušeností výuky podle principů KM se zkušenostmi výuky na prvním i druhém stupni ZŠ, čtenářské mentorky a členky interního čtenářského týmu projektu Pomáháme školám k úspěchu (Nadace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Kellner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Foundation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Pilotovaly čtenářské kontinuum a podílí se na jeho šíření a zavádění do praxe.  Kateřina Sládková je držitelkou ceny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Prize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2018.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Cíle kurzu:</w:t>
      </w:r>
    </w:p>
    <w:p w:rsidR="00D94F54" w:rsidRPr="00D94F54" w:rsidRDefault="00D94F54" w:rsidP="00D9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po skončení kurzu budou moci využívat ve své práci cca 15 metod aktivního učení, včetně metod pro rozvíjení čtenářství ve všech předmětech, metod pro efektivní získávání a zpracování informací, a metod pro rozvíjení klíčových kompetencí (účinnost metod zařazených do obsahu kurzu je ověřena výzkumy v zahraničí a dlouhodobou praxí v ČR)</w:t>
      </w:r>
    </w:p>
    <w:p w:rsidR="00D94F54" w:rsidRPr="00D94F54" w:rsidRDefault="00D94F54" w:rsidP="00D9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po skončení kurzu budou schopni plánovat výuku tak, aby respektovala přirozené procesy učení - budou umět používat jako pomůcku pro plánování třífázový model procesu učení evokace / uvědomění si významu informací / reflexe</w:t>
      </w:r>
    </w:p>
    <w:p w:rsidR="00D94F54" w:rsidRPr="00D94F54" w:rsidRDefault="00D94F54" w:rsidP="00D9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po skončení kurzu budou plánovat zadání a klást otázky, které míří na rozvíjení myšlenkových operací vyššího řádu u žáků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Orientační obsah kurzu</w:t>
      </w:r>
    </w:p>
    <w:p w:rsidR="00D94F54" w:rsidRPr="00D94F54" w:rsidRDefault="00D94F54" w:rsidP="00D9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Třífázový model řízeného učení jako rámec pro aktivní učení žáků; přístup pedagogického konstruktivismu a pedagogiky zaměřené na dítě</w:t>
      </w:r>
    </w:p>
    <w:p w:rsidR="00D94F54" w:rsidRPr="00D94F54" w:rsidRDefault="00D94F54" w:rsidP="00D9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práce (nejen) s textem ve všech předmětech: poslední slovo patří mně, INSERT, tabulka INSERT, učíme se ve dvojici, čtení s otázkami, podvojný deník, řízené čtení, čtení s předvídáním.</w:t>
      </w:r>
    </w:p>
    <w:p w:rsidR="00D94F54" w:rsidRPr="00D94F54" w:rsidRDefault="00D94F54" w:rsidP="00D9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aktivizační metody: brainstorming, myšlenková mapa, pětilístek, diamant, kmeny a kořeny, volné psaní, kostka, T - graf, </w:t>
      </w:r>
      <w:proofErr w:type="spellStart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Vennovy</w:t>
      </w:r>
      <w:proofErr w:type="spellEnd"/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diagramy, třífázový rozhovor, srovnávací tabulka</w:t>
      </w:r>
    </w:p>
    <w:p w:rsidR="00D94F54" w:rsidRPr="00D94F54" w:rsidRDefault="00D94F54" w:rsidP="00D9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Složitější kooperativní strategie: skládankové učení - expertní skupiny, domovské skupiny, diskusní pavučina</w:t>
      </w:r>
    </w:p>
    <w:p w:rsidR="00D94F54" w:rsidRPr="00D94F54" w:rsidRDefault="00D94F54" w:rsidP="00D9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principy učení, které vedou žáky ke kritickému přemýšlení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budou účastníci v kurzu pracovat</w:t>
      </w:r>
    </w:p>
    <w:p w:rsidR="00D94F54" w:rsidRPr="00D94F54" w:rsidRDefault="00D94F54" w:rsidP="00D9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4F54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postaven na prožitkovém učení, tzn., účastníci si vše sami vyzkoušejí a prožijí v ukázkových hodinách. Po nich bude následovat pedagogická reflexe a analýza hodin a činností. Praxe bude zasazena do teoretického rámce. V rámci kurzu bude věnován čas na to, aby si účastníci naplánovali, jak využijí nové poznatky a dovednosti ve vlastních hodinách.</w:t>
      </w:r>
    </w:p>
    <w:p w:rsidR="00D94F54" w:rsidRDefault="00D94F54" w:rsidP="00D94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94F5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Registrace na praktický kurz pro učitele</w:t>
      </w:r>
      <w:r w:rsidR="00A27F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A27FF8" w:rsidRPr="00A27FF8" w:rsidRDefault="00A27FF8" w:rsidP="00D94F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7"/>
          <w:szCs w:val="27"/>
          <w:lang w:eastAsia="cs-CZ"/>
        </w:rPr>
      </w:pPr>
      <w:hyperlink r:id="rId7" w:history="1">
        <w:r w:rsidRPr="00A27FF8">
          <w:rPr>
            <w:rStyle w:val="Hypertextovodkaz"/>
            <w:rFonts w:ascii="Times New Roman" w:eastAsia="Times New Roman" w:hAnsi="Times New Roman" w:cs="Times New Roman"/>
            <w:bCs/>
            <w:color w:val="17365D" w:themeColor="text2" w:themeShade="BF"/>
            <w:sz w:val="27"/>
            <w:szCs w:val="27"/>
            <w:u w:val="none"/>
            <w:lang w:eastAsia="cs-CZ"/>
          </w:rPr>
          <w:t>www.mapvzdelavani.cz/ORP</w:t>
        </w:r>
      </w:hyperlink>
      <w:r w:rsidRPr="00A27FF8">
        <w:rPr>
          <w:rFonts w:ascii="Times New Roman" w:eastAsia="Times New Roman" w:hAnsi="Times New Roman" w:cs="Times New Roman"/>
          <w:bCs/>
          <w:color w:val="17365D" w:themeColor="text2" w:themeShade="BF"/>
          <w:sz w:val="27"/>
          <w:szCs w:val="27"/>
          <w:lang w:eastAsia="cs-CZ"/>
        </w:rPr>
        <w:t xml:space="preserve"> v projektu - ORP Český Krumlov – přihláška „Kritické myšlení“</w:t>
      </w:r>
    </w:p>
    <w:p w:rsidR="005773DA" w:rsidRDefault="005773DA">
      <w:bookmarkStart w:id="0" w:name="_GoBack"/>
      <w:bookmarkEnd w:id="0"/>
    </w:p>
    <w:sectPr w:rsidR="005773DA" w:rsidSect="00577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0C" w:rsidRDefault="00F9130C" w:rsidP="00A216B0">
      <w:pPr>
        <w:spacing w:after="0" w:line="240" w:lineRule="auto"/>
      </w:pPr>
      <w:r>
        <w:separator/>
      </w:r>
    </w:p>
  </w:endnote>
  <w:endnote w:type="continuationSeparator" w:id="0">
    <w:p w:rsidR="00F9130C" w:rsidRDefault="00F9130C" w:rsidP="00A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0C" w:rsidRDefault="00F9130C" w:rsidP="00A216B0">
      <w:pPr>
        <w:spacing w:after="0" w:line="240" w:lineRule="auto"/>
      </w:pPr>
      <w:r>
        <w:separator/>
      </w:r>
    </w:p>
  </w:footnote>
  <w:footnote w:type="continuationSeparator" w:id="0">
    <w:p w:rsidR="00F9130C" w:rsidRDefault="00F9130C" w:rsidP="00A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B0" w:rsidRDefault="00A216B0" w:rsidP="00A216B0">
    <w:pPr>
      <w:pStyle w:val="Zhlav"/>
      <w:jc w:val="center"/>
    </w:pPr>
    <w:r>
      <w:rPr>
        <w:noProof/>
        <w:lang w:eastAsia="cs-CZ"/>
      </w:rPr>
      <w:drawing>
        <wp:inline distT="0" distB="0" distL="0" distR="0" wp14:anchorId="282AF5C6" wp14:editId="13237F34">
          <wp:extent cx="3800475" cy="851928"/>
          <wp:effectExtent l="0" t="0" r="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873" cy="9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B30"/>
    <w:multiLevelType w:val="multilevel"/>
    <w:tmpl w:val="455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1604B"/>
    <w:multiLevelType w:val="multilevel"/>
    <w:tmpl w:val="CCE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F54"/>
    <w:rsid w:val="00354D9B"/>
    <w:rsid w:val="005773DA"/>
    <w:rsid w:val="00A216B0"/>
    <w:rsid w:val="00A27FF8"/>
    <w:rsid w:val="00D94F54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B59D0-0E1A-47E7-AE36-0E945931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3DA"/>
  </w:style>
  <w:style w:type="paragraph" w:styleId="Nadpis2">
    <w:name w:val="heading 2"/>
    <w:basedOn w:val="Normln"/>
    <w:link w:val="Nadpis2Char"/>
    <w:uiPriority w:val="9"/>
    <w:qFormat/>
    <w:rsid w:val="00D9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94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94F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F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94F54"/>
    <w:rPr>
      <w:i/>
      <w:iCs/>
    </w:rPr>
  </w:style>
  <w:style w:type="character" w:styleId="Siln">
    <w:name w:val="Strong"/>
    <w:basedOn w:val="Standardnpsmoodstavce"/>
    <w:uiPriority w:val="22"/>
    <w:qFormat/>
    <w:rsid w:val="00D94F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2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6B0"/>
  </w:style>
  <w:style w:type="paragraph" w:styleId="Zpat">
    <w:name w:val="footer"/>
    <w:basedOn w:val="Normln"/>
    <w:link w:val="ZpatChar"/>
    <w:uiPriority w:val="99"/>
    <w:unhideWhenUsed/>
    <w:rsid w:val="00A21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6B0"/>
  </w:style>
  <w:style w:type="character" w:styleId="Hypertextovodkaz">
    <w:name w:val="Hyperlink"/>
    <w:basedOn w:val="Standardnpsmoodstavce"/>
    <w:uiPriority w:val="99"/>
    <w:unhideWhenUsed/>
    <w:rsid w:val="00A27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vzdelavani.cz/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Blanský les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Hronková</dc:creator>
  <cp:lastModifiedBy>PC-3</cp:lastModifiedBy>
  <cp:revision>4</cp:revision>
  <dcterms:created xsi:type="dcterms:W3CDTF">2019-08-13T07:31:00Z</dcterms:created>
  <dcterms:modified xsi:type="dcterms:W3CDTF">2019-08-13T08:05:00Z</dcterms:modified>
</cp:coreProperties>
</file>