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81AE6" w14:textId="6BACBD88" w:rsidR="00AA5D5E" w:rsidRPr="003D3882" w:rsidRDefault="00BD0D1B" w:rsidP="00AA5D5E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30A01A3" wp14:editId="5B0D9F32">
            <wp:extent cx="844550" cy="666735"/>
            <wp:effectExtent l="0" t="0" r="0" b="635"/>
            <wp:docPr id="10022944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94428" name="Obrázek 10022944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8" cy="6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     </w:t>
      </w:r>
      <w:r w:rsidR="00FC42F4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="00AA5D5E" w:rsidRPr="003D3882">
        <w:rPr>
          <w:rFonts w:ascii="Calibri" w:eastAsia="Calibri" w:hAnsi="Calibri" w:cs="Calibri"/>
          <w:b/>
          <w:sz w:val="24"/>
          <w:szCs w:val="24"/>
        </w:rPr>
        <w:t>OTEVŘENÉ MEMORANDUM O SPOLUPRÁCI PRO OBDOBÍ 2023-2028</w:t>
      </w:r>
    </w:p>
    <w:p w14:paraId="46CCD3E1" w14:textId="77777777" w:rsidR="00AA5D5E" w:rsidRDefault="00AA5D5E" w:rsidP="00AA5D5E">
      <w:pPr>
        <w:rPr>
          <w:rFonts w:ascii="Calibri" w:eastAsia="Calibri" w:hAnsi="Calibri" w:cs="Calibri"/>
        </w:rPr>
      </w:pPr>
    </w:p>
    <w:p w14:paraId="3AE92EEA" w14:textId="77777777" w:rsidR="00AA5D5E" w:rsidRPr="00FC42F4" w:rsidRDefault="00AA5D5E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C42F4">
        <w:rPr>
          <w:rFonts w:ascii="Calibri" w:eastAsia="Calibri" w:hAnsi="Calibri" w:cs="Calibri"/>
          <w:b/>
          <w:bCs/>
          <w:sz w:val="24"/>
          <w:szCs w:val="24"/>
        </w:rPr>
        <w:t>Preambule</w:t>
      </w:r>
    </w:p>
    <w:p w14:paraId="1EB9881F" w14:textId="77777777" w:rsidR="00AA5D5E" w:rsidRDefault="00AA5D5E" w:rsidP="00AA5D5E">
      <w:pPr>
        <w:rPr>
          <w:rFonts w:ascii="Calibri" w:eastAsia="Calibri" w:hAnsi="Calibri" w:cs="Calibri"/>
        </w:rPr>
      </w:pPr>
    </w:p>
    <w:p w14:paraId="4EA7E12E" w14:textId="77777777" w:rsidR="00AA5D5E" w:rsidRPr="003D3882" w:rsidRDefault="00AA5D5E" w:rsidP="00AA5D5E">
      <w:pPr>
        <w:jc w:val="center"/>
        <w:rPr>
          <w:rFonts w:ascii="Calibri" w:eastAsia="Calibri" w:hAnsi="Calibri" w:cs="Calibri"/>
          <w:i/>
          <w:iCs/>
        </w:rPr>
      </w:pPr>
      <w:r w:rsidRPr="003D3882">
        <w:rPr>
          <w:rFonts w:ascii="Calibri" w:eastAsia="Calibri" w:hAnsi="Calibri" w:cs="Calibri"/>
          <w:b/>
          <w:bCs/>
          <w:sz w:val="24"/>
          <w:szCs w:val="24"/>
        </w:rPr>
        <w:t>Společná vize:</w:t>
      </w:r>
      <w:r w:rsidRPr="003D3882">
        <w:rPr>
          <w:rFonts w:ascii="Calibri" w:eastAsia="Calibri" w:hAnsi="Calibri" w:cs="Calibri"/>
          <w:sz w:val="24"/>
          <w:szCs w:val="24"/>
        </w:rPr>
        <w:t xml:space="preserve"> </w:t>
      </w:r>
      <w:r w:rsidRPr="003D3882">
        <w:rPr>
          <w:rFonts w:ascii="Calibri" w:eastAsia="Calibri" w:hAnsi="Calibri" w:cs="Calibri"/>
          <w:i/>
          <w:iCs/>
          <w:sz w:val="24"/>
          <w:szCs w:val="24"/>
        </w:rPr>
        <w:t>Všechny dětí se učí s radostí, naplno a s rovnými šancemi a ze školy odcházejí připravené na výzvy 21. století</w:t>
      </w:r>
      <w:r w:rsidRPr="003D3882">
        <w:rPr>
          <w:rFonts w:ascii="Calibri" w:eastAsia="Calibri" w:hAnsi="Calibri" w:cs="Calibri"/>
          <w:i/>
          <w:iCs/>
        </w:rPr>
        <w:t>.</w:t>
      </w:r>
    </w:p>
    <w:p w14:paraId="19768C56" w14:textId="77777777" w:rsidR="00AA5D5E" w:rsidRDefault="00AA5D5E" w:rsidP="00AA5D5E">
      <w:pPr>
        <w:rPr>
          <w:rFonts w:ascii="Calibri" w:eastAsia="Calibri" w:hAnsi="Calibri" w:cs="Calibri"/>
        </w:rPr>
      </w:pPr>
    </w:p>
    <w:p w14:paraId="7318E684" w14:textId="77777777" w:rsidR="00FC42F4" w:rsidRDefault="00FC42F4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C2B37CC" w14:textId="3C6468E5" w:rsidR="00AA5D5E" w:rsidRPr="00FC42F4" w:rsidRDefault="00AA5D5E" w:rsidP="00AA5D5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C42F4">
        <w:rPr>
          <w:rFonts w:ascii="Calibri" w:eastAsia="Calibri" w:hAnsi="Calibri" w:cs="Calibri"/>
          <w:b/>
          <w:bCs/>
          <w:sz w:val="24"/>
          <w:szCs w:val="24"/>
        </w:rPr>
        <w:t>Prohlášení o přistoupení partnera</w:t>
      </w:r>
    </w:p>
    <w:p w14:paraId="6FF2EDD5" w14:textId="6146742F" w:rsidR="00AA5D5E" w:rsidRDefault="00AA5D5E" w:rsidP="00AA5D5E">
      <w:pPr>
        <w:jc w:val="both"/>
        <w:rPr>
          <w:rFonts w:asciiTheme="majorHAnsi" w:hAnsiTheme="majorHAnsi" w:cstheme="majorHAnsi"/>
          <w:b/>
          <w:bCs/>
        </w:rPr>
      </w:pPr>
      <w:r w:rsidRPr="00AA5D5E">
        <w:rPr>
          <w:rFonts w:asciiTheme="majorHAnsi" w:hAnsiTheme="majorHAnsi" w:cstheme="majorHAnsi"/>
        </w:rPr>
        <w:t xml:space="preserve">Memorandum o porozumění a spolupráci je autorizováno partnerem, který se zavazuje svou autoritou a svým jednáním působit na vytváření aktivního prostředí pro </w:t>
      </w:r>
      <w:r w:rsidR="00BD0D1B">
        <w:rPr>
          <w:rFonts w:asciiTheme="majorHAnsi" w:hAnsiTheme="majorHAnsi" w:cstheme="majorHAnsi"/>
        </w:rPr>
        <w:t xml:space="preserve">rozvoj vzdělávání přispívajícího k naplňování </w:t>
      </w:r>
      <w:r w:rsidR="00BD0D1B">
        <w:rPr>
          <w:rFonts w:ascii="Calibri" w:eastAsia="Calibri" w:hAnsi="Calibri" w:cs="Calibri"/>
        </w:rPr>
        <w:t>hlavní</w:t>
      </w:r>
      <w:r w:rsidR="00BD0D1B">
        <w:rPr>
          <w:rFonts w:ascii="Calibri" w:eastAsia="Calibri" w:hAnsi="Calibri" w:cs="Calibri"/>
        </w:rPr>
        <w:t>ch</w:t>
      </w:r>
      <w:r w:rsidR="00BD0D1B">
        <w:rPr>
          <w:rFonts w:ascii="Calibri" w:eastAsia="Calibri" w:hAnsi="Calibri" w:cs="Calibri"/>
        </w:rPr>
        <w:t xml:space="preserve"> cílům Strategie vzdělávací politiky ČR do roku 2030</w:t>
      </w:r>
      <w:r w:rsidR="00BD0D1B">
        <w:rPr>
          <w:rFonts w:ascii="Calibri" w:eastAsia="Calibri" w:hAnsi="Calibri" w:cs="Calibri"/>
        </w:rPr>
        <w:t xml:space="preserve"> prostřednictvím modelu</w:t>
      </w:r>
      <w:r w:rsidR="00BD0D1B" w:rsidRPr="00BD0D1B">
        <w:rPr>
          <w:rFonts w:ascii="Calibri" w:eastAsia="Calibri" w:hAnsi="Calibri" w:cs="Calibri"/>
        </w:rPr>
        <w:t xml:space="preserve"> </w:t>
      </w:r>
      <w:proofErr w:type="spellStart"/>
      <w:r w:rsidR="00BD0D1B">
        <w:rPr>
          <w:rFonts w:ascii="Calibri" w:eastAsia="Calibri" w:hAnsi="Calibri" w:cs="Calibri"/>
        </w:rPr>
        <w:t>Eduzměna</w:t>
      </w:r>
      <w:proofErr w:type="spellEnd"/>
      <w:r w:rsidR="00BD0D1B">
        <w:rPr>
          <w:rFonts w:ascii="Calibri" w:eastAsia="Calibri" w:hAnsi="Calibri" w:cs="Calibri"/>
        </w:rPr>
        <w:t>, který usiluje o vytvoření komplexního regionálního systému podpory vzdělávání</w:t>
      </w:r>
      <w:r w:rsidR="00BD0D1B">
        <w:rPr>
          <w:rFonts w:ascii="Calibri" w:eastAsia="Calibri" w:hAnsi="Calibri" w:cs="Calibri"/>
        </w:rPr>
        <w:t>.</w:t>
      </w:r>
    </w:p>
    <w:p w14:paraId="42E51661" w14:textId="77777777" w:rsidR="00BD0D1B" w:rsidRDefault="00BD0D1B" w:rsidP="00AA5D5E">
      <w:pPr>
        <w:jc w:val="both"/>
        <w:rPr>
          <w:rFonts w:asciiTheme="majorHAnsi" w:hAnsiTheme="majorHAnsi" w:cstheme="majorHAnsi"/>
        </w:rPr>
      </w:pPr>
    </w:p>
    <w:p w14:paraId="67C767F3" w14:textId="1D056499" w:rsidR="00AA5D5E" w:rsidRPr="00AA5D5E" w:rsidRDefault="00DE2AD1" w:rsidP="00AA5D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A5D5E" w:rsidRPr="00AA5D5E">
        <w:rPr>
          <w:rFonts w:asciiTheme="majorHAnsi" w:hAnsiTheme="majorHAnsi" w:cstheme="majorHAnsi"/>
        </w:rPr>
        <w:t xml:space="preserve">artner </w:t>
      </w:r>
      <w:r>
        <w:rPr>
          <w:rFonts w:asciiTheme="majorHAnsi" w:hAnsiTheme="majorHAnsi" w:cstheme="majorHAnsi"/>
        </w:rPr>
        <w:t>s</w:t>
      </w:r>
      <w:r w:rsidR="00AA5D5E" w:rsidRPr="00AA5D5E">
        <w:rPr>
          <w:rFonts w:asciiTheme="majorHAnsi" w:hAnsiTheme="majorHAnsi" w:cstheme="majorHAnsi"/>
        </w:rPr>
        <w:t xml:space="preserve">e v rámci </w:t>
      </w:r>
      <w:r w:rsidR="00BD0D1B">
        <w:rPr>
          <w:rFonts w:asciiTheme="majorHAnsi" w:hAnsiTheme="majorHAnsi" w:cstheme="majorHAnsi"/>
        </w:rPr>
        <w:t xml:space="preserve">své </w:t>
      </w:r>
      <w:r w:rsidR="00AA5D5E" w:rsidRPr="00AA5D5E">
        <w:rPr>
          <w:rFonts w:asciiTheme="majorHAnsi" w:hAnsiTheme="majorHAnsi" w:cstheme="majorHAnsi"/>
        </w:rPr>
        <w:t>působnosti</w:t>
      </w:r>
      <w:r w:rsidR="00BD0D1B">
        <w:rPr>
          <w:rFonts w:asciiTheme="majorHAnsi" w:hAnsiTheme="majorHAnsi" w:cstheme="majorHAnsi"/>
        </w:rPr>
        <w:t>:</w:t>
      </w:r>
    </w:p>
    <w:p w14:paraId="2AE44750" w14:textId="46394F61" w:rsidR="009A465D" w:rsidRDefault="009A465D" w:rsidP="009A465D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zapojí do sběru a poskytování dat pro vyhodnocování konkrétních aktivit, </w:t>
      </w:r>
    </w:p>
    <w:p w14:paraId="1290A307" w14:textId="77777777" w:rsidR="009A465D" w:rsidRDefault="009A465D" w:rsidP="009A465D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zpětnou vazbu a vyhodnocování použitých procesů,</w:t>
      </w:r>
    </w:p>
    <w:p w14:paraId="51CB0AA6" w14:textId="77777777" w:rsidR="009A465D" w:rsidRDefault="009A465D" w:rsidP="009A465D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75646A9A" w14:textId="77777777" w:rsidR="009A465D" w:rsidRDefault="009A465D" w:rsidP="009A465D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informují o projektu v rámci svých informačních aktivit,</w:t>
      </w:r>
    </w:p>
    <w:p w14:paraId="285A9028" w14:textId="77777777" w:rsidR="009A465D" w:rsidRDefault="009A465D" w:rsidP="009A465D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finančně podpoří konkrétní aktivity škol nebo aktivity realizované v rámci regionu,</w:t>
      </w:r>
    </w:p>
    <w:p w14:paraId="35590BE6" w14:textId="77777777" w:rsidR="009A465D" w:rsidRDefault="009A465D" w:rsidP="009A465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specifickou expertízu,</w:t>
      </w:r>
    </w:p>
    <w:p w14:paraId="342A4754" w14:textId="1D35AAF0" w:rsidR="009A465D" w:rsidRDefault="009A465D" w:rsidP="009A465D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aktivně přispějí k zavádění modelu </w:t>
      </w:r>
      <w:proofErr w:type="spellStart"/>
      <w:r>
        <w:rPr>
          <w:rFonts w:ascii="Calibri" w:eastAsia="Calibri" w:hAnsi="Calibri" w:cs="Calibri"/>
        </w:rPr>
        <w:t>E</w:t>
      </w:r>
      <w:r w:rsidR="00DE2AD1">
        <w:rPr>
          <w:rFonts w:ascii="Calibri" w:eastAsia="Calibri" w:hAnsi="Calibri" w:cs="Calibri"/>
        </w:rPr>
        <w:t>duzměna</w:t>
      </w:r>
      <w:proofErr w:type="spellEnd"/>
      <w:r>
        <w:rPr>
          <w:rFonts w:ascii="Calibri" w:eastAsia="Calibri" w:hAnsi="Calibri" w:cs="Calibri"/>
        </w:rPr>
        <w:t>.</w:t>
      </w:r>
    </w:p>
    <w:p w14:paraId="72D2B5D3" w14:textId="77777777" w:rsidR="009A465D" w:rsidRDefault="009A465D" w:rsidP="00DE2AD1">
      <w:pPr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30F7ECE1" w14:textId="77777777" w:rsidR="00AA5D5E" w:rsidRDefault="00AA5D5E" w:rsidP="00AA5D5E">
      <w:pPr>
        <w:jc w:val="both"/>
        <w:rPr>
          <w:rFonts w:asciiTheme="majorHAnsi" w:hAnsiTheme="majorHAnsi" w:cstheme="majorHAnsi"/>
        </w:rPr>
      </w:pPr>
    </w:p>
    <w:p w14:paraId="5470ECF5" w14:textId="77777777" w:rsidR="00C71F21" w:rsidRDefault="00C71F21" w:rsidP="00AA5D5E">
      <w:pPr>
        <w:jc w:val="both"/>
        <w:rPr>
          <w:rFonts w:asciiTheme="majorHAnsi" w:hAnsiTheme="majorHAnsi" w:cstheme="majorHAnsi"/>
        </w:rPr>
      </w:pPr>
    </w:p>
    <w:p w14:paraId="32474FAD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49364F04" w14:textId="5BE137DA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Název organizace: ………………………………………</w:t>
      </w:r>
      <w:r w:rsidR="0099516C">
        <w:rPr>
          <w:rFonts w:asciiTheme="majorHAnsi" w:hAnsiTheme="majorHAnsi" w:cstheme="majorHAnsi"/>
        </w:rPr>
        <w:t>..</w:t>
      </w:r>
      <w:r w:rsidRPr="00AA5D5E">
        <w:rPr>
          <w:rFonts w:asciiTheme="majorHAnsi" w:hAnsiTheme="majorHAnsi" w:cstheme="majorHAnsi"/>
        </w:rPr>
        <w:t>………………………………</w:t>
      </w:r>
      <w:r w:rsidR="00FC42F4">
        <w:rPr>
          <w:rFonts w:asciiTheme="majorHAnsi" w:hAnsiTheme="majorHAnsi" w:cstheme="majorHAnsi"/>
        </w:rPr>
        <w:t>..</w:t>
      </w:r>
      <w:r w:rsidRPr="00AA5D5E">
        <w:rPr>
          <w:rFonts w:asciiTheme="majorHAnsi" w:hAnsiTheme="majorHAnsi" w:cstheme="majorHAnsi"/>
        </w:rPr>
        <w:t xml:space="preserve">……  </w:t>
      </w:r>
      <w:r w:rsidRPr="00AA5D5E">
        <w:rPr>
          <w:rFonts w:asciiTheme="majorHAnsi" w:hAnsiTheme="majorHAnsi" w:cstheme="majorHAnsi"/>
        </w:rPr>
        <w:tab/>
      </w:r>
    </w:p>
    <w:p w14:paraId="4382253E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72DB9EBA" w14:textId="0DF8C19B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IČ organizace: …………………………………………………………….………………</w:t>
      </w:r>
      <w:r w:rsidR="00FC42F4">
        <w:rPr>
          <w:rFonts w:asciiTheme="majorHAnsi" w:hAnsiTheme="majorHAnsi" w:cstheme="majorHAnsi"/>
        </w:rPr>
        <w:t>......</w:t>
      </w:r>
      <w:r w:rsidRPr="00AA5D5E">
        <w:rPr>
          <w:rFonts w:asciiTheme="majorHAnsi" w:hAnsiTheme="majorHAnsi" w:cstheme="majorHAnsi"/>
        </w:rPr>
        <w:t xml:space="preserve">…. </w:t>
      </w:r>
    </w:p>
    <w:p w14:paraId="6E65324A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3B47304D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 xml:space="preserve">Statutární zástupce:  ……………………………………………………................………. </w:t>
      </w:r>
    </w:p>
    <w:p w14:paraId="3514D7B5" w14:textId="77777777" w:rsidR="00AA5D5E" w:rsidRPr="00AA5D5E" w:rsidRDefault="00AA5D5E" w:rsidP="00AA5D5E">
      <w:pPr>
        <w:jc w:val="both"/>
        <w:rPr>
          <w:rFonts w:asciiTheme="majorHAnsi" w:hAnsiTheme="majorHAnsi" w:cstheme="majorHAnsi"/>
          <w:i/>
        </w:rPr>
      </w:pPr>
      <w:r w:rsidRPr="00AA5D5E">
        <w:rPr>
          <w:rFonts w:asciiTheme="majorHAnsi" w:hAnsiTheme="majorHAnsi" w:cstheme="majorHAnsi"/>
          <w:i/>
        </w:rPr>
        <w:t xml:space="preserve">(jméno a příjmení, funkce):  </w:t>
      </w:r>
    </w:p>
    <w:p w14:paraId="7BA41D82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620CED80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25002949" w14:textId="77777777" w:rsidR="00AA5D5E" w:rsidRDefault="00AA5D5E" w:rsidP="00AA5D5E">
      <w:pPr>
        <w:jc w:val="both"/>
        <w:rPr>
          <w:rFonts w:asciiTheme="majorHAnsi" w:hAnsiTheme="majorHAnsi" w:cstheme="majorHAnsi"/>
        </w:rPr>
      </w:pPr>
      <w:r w:rsidRPr="00AA5D5E">
        <w:rPr>
          <w:rFonts w:asciiTheme="majorHAnsi" w:hAnsiTheme="majorHAnsi" w:cstheme="majorHAnsi"/>
        </w:rPr>
        <w:t>Podpis:</w:t>
      </w:r>
    </w:p>
    <w:p w14:paraId="5B58277A" w14:textId="77777777" w:rsidR="00BD0D1B" w:rsidRDefault="00BD0D1B" w:rsidP="00AA5D5E">
      <w:pPr>
        <w:jc w:val="both"/>
        <w:rPr>
          <w:rFonts w:asciiTheme="majorHAnsi" w:hAnsiTheme="majorHAnsi" w:cstheme="majorHAnsi"/>
        </w:rPr>
      </w:pPr>
    </w:p>
    <w:p w14:paraId="7D780CA5" w14:textId="22AAF7E7" w:rsidR="00BD0D1B" w:rsidRPr="00AA5D5E" w:rsidRDefault="00BD0D1B" w:rsidP="00AA5D5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Razítko:</w:t>
      </w:r>
    </w:p>
    <w:p w14:paraId="123C8A92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379CCD98" w14:textId="77777777" w:rsidR="00AA5D5E" w:rsidRPr="00AA5D5E" w:rsidRDefault="00AA5D5E" w:rsidP="00AA5D5E">
      <w:pPr>
        <w:jc w:val="both"/>
        <w:rPr>
          <w:rFonts w:asciiTheme="majorHAnsi" w:hAnsiTheme="majorHAnsi" w:cstheme="majorHAnsi"/>
        </w:rPr>
      </w:pPr>
    </w:p>
    <w:p w14:paraId="1DAEDD7B" w14:textId="2FDD376C" w:rsidR="00AA5D5E" w:rsidRPr="00AA5D5E" w:rsidRDefault="00AA5D5E" w:rsidP="00AA5D5E">
      <w:pPr>
        <w:ind w:left="993" w:hanging="993"/>
        <w:rPr>
          <w:rFonts w:asciiTheme="majorHAnsi" w:eastAsia="Calibri" w:hAnsiTheme="majorHAnsi" w:cstheme="majorHAnsi"/>
          <w:b/>
        </w:rPr>
      </w:pPr>
      <w:r w:rsidRPr="00AA5D5E">
        <w:rPr>
          <w:rFonts w:asciiTheme="majorHAnsi" w:hAnsiTheme="majorHAnsi" w:cstheme="majorHAnsi"/>
        </w:rPr>
        <w:t>Datum autorizace Memoranda: …………………………………</w:t>
      </w:r>
    </w:p>
    <w:p w14:paraId="1D775099" w14:textId="77777777" w:rsidR="00DE2AD1" w:rsidRDefault="00DE2AD1" w:rsidP="003D3882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C2E00E5" w14:textId="77777777" w:rsidR="00DE2AD1" w:rsidRDefault="00DE2AD1" w:rsidP="003D3882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1" w14:textId="055BC1FF" w:rsidR="009E43E3" w:rsidRPr="003D3882" w:rsidRDefault="003A731C" w:rsidP="003D3882">
      <w:pPr>
        <w:ind w:left="993" w:hanging="993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3882">
        <w:rPr>
          <w:rFonts w:ascii="Calibri" w:eastAsia="Calibri" w:hAnsi="Calibri" w:cs="Calibri"/>
          <w:b/>
          <w:sz w:val="24"/>
          <w:szCs w:val="24"/>
        </w:rPr>
        <w:lastRenderedPageBreak/>
        <w:t>OTEVŘENÉ MEMORANDUM O SPOLUPRÁCI PRO OBDOBÍ 2023-2028</w:t>
      </w:r>
    </w:p>
    <w:p w14:paraId="00000002" w14:textId="77777777" w:rsidR="009E43E3" w:rsidRDefault="009E43E3">
      <w:pPr>
        <w:rPr>
          <w:rFonts w:ascii="Calibri" w:eastAsia="Calibri" w:hAnsi="Calibri" w:cs="Calibri"/>
        </w:rPr>
      </w:pPr>
    </w:p>
    <w:p w14:paraId="00000003" w14:textId="77777777" w:rsidR="009E43E3" w:rsidRPr="003D3882" w:rsidRDefault="003A731C">
      <w:pPr>
        <w:jc w:val="center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Preambule</w:t>
      </w:r>
    </w:p>
    <w:p w14:paraId="00000004" w14:textId="77777777" w:rsidR="009E43E3" w:rsidRDefault="009E43E3">
      <w:pPr>
        <w:rPr>
          <w:rFonts w:ascii="Calibri" w:eastAsia="Calibri" w:hAnsi="Calibri" w:cs="Calibri"/>
        </w:rPr>
      </w:pPr>
    </w:p>
    <w:p w14:paraId="00000005" w14:textId="77777777" w:rsidR="009E43E3" w:rsidRPr="003D3882" w:rsidRDefault="003A731C" w:rsidP="003D3882">
      <w:pPr>
        <w:jc w:val="center"/>
        <w:rPr>
          <w:rFonts w:ascii="Calibri" w:eastAsia="Calibri" w:hAnsi="Calibri" w:cs="Calibri"/>
          <w:i/>
          <w:iCs/>
        </w:rPr>
      </w:pPr>
      <w:r w:rsidRPr="003D3882">
        <w:rPr>
          <w:rFonts w:ascii="Calibri" w:eastAsia="Calibri" w:hAnsi="Calibri" w:cs="Calibri"/>
          <w:b/>
          <w:bCs/>
          <w:sz w:val="24"/>
          <w:szCs w:val="24"/>
        </w:rPr>
        <w:t>Společná vize:</w:t>
      </w:r>
      <w:r w:rsidRPr="003D3882">
        <w:rPr>
          <w:rFonts w:ascii="Calibri" w:eastAsia="Calibri" w:hAnsi="Calibri" w:cs="Calibri"/>
          <w:sz w:val="24"/>
          <w:szCs w:val="24"/>
        </w:rPr>
        <w:t xml:space="preserve"> </w:t>
      </w:r>
      <w:r w:rsidRPr="003D3882">
        <w:rPr>
          <w:rFonts w:ascii="Calibri" w:eastAsia="Calibri" w:hAnsi="Calibri" w:cs="Calibri"/>
          <w:i/>
          <w:iCs/>
          <w:sz w:val="24"/>
          <w:szCs w:val="24"/>
        </w:rPr>
        <w:t>Všechny dětí se učí s radostí, naplno a s rovnými šancemi a ze školy odcházejí připravené na výzvy 21. století</w:t>
      </w:r>
      <w:r w:rsidRPr="003D3882">
        <w:rPr>
          <w:rFonts w:ascii="Calibri" w:eastAsia="Calibri" w:hAnsi="Calibri" w:cs="Calibri"/>
          <w:i/>
          <w:iCs/>
        </w:rPr>
        <w:t>.</w:t>
      </w:r>
    </w:p>
    <w:p w14:paraId="00000006" w14:textId="77777777" w:rsidR="009E43E3" w:rsidRDefault="009E43E3">
      <w:pPr>
        <w:rPr>
          <w:rFonts w:ascii="Calibri" w:eastAsia="Calibri" w:hAnsi="Calibri" w:cs="Calibri"/>
        </w:rPr>
      </w:pPr>
    </w:p>
    <w:p w14:paraId="00000007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Níže podepsané organizace si uvědomují význam kvalitního vzdělávání pro rozvoj prosperující a soudržné společnosti, a proto se hlásí ke dvěma hlavním cílům Strategie vzdělávací politiky ČR do roku 2030+:</w:t>
      </w:r>
    </w:p>
    <w:p w14:paraId="00000009" w14:textId="33ACEBC7" w:rsidR="009E43E3" w:rsidRDefault="003A731C" w:rsidP="003D3882">
      <w:pPr>
        <w:ind w:left="113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Zaměřit vzdělávání více na získání kompetencí potřebných pro aktivní občanský, profesní</w:t>
      </w:r>
      <w:r w:rsidR="003D38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 osobní život</w:t>
      </w:r>
      <w:r w:rsidR="003D3882">
        <w:rPr>
          <w:rFonts w:ascii="Calibri" w:eastAsia="Calibri" w:hAnsi="Calibri" w:cs="Calibri"/>
        </w:rPr>
        <w:t>.</w:t>
      </w:r>
    </w:p>
    <w:p w14:paraId="0000000B" w14:textId="24D493D8" w:rsidR="009E43E3" w:rsidRDefault="003A731C" w:rsidP="003D3882">
      <w:pPr>
        <w:ind w:left="113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● Snížit nerovnosti v přístupu ke kvalitnímu vzdělávání a umožnit maximální rozvoj</w:t>
      </w:r>
      <w:r w:rsidR="003D38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potenciálu dětí, žáků a studentů.</w:t>
      </w:r>
    </w:p>
    <w:p w14:paraId="0000000C" w14:textId="77777777" w:rsidR="009E43E3" w:rsidRDefault="009E43E3" w:rsidP="003D3882">
      <w:pPr>
        <w:jc w:val="both"/>
        <w:rPr>
          <w:rFonts w:ascii="Calibri" w:eastAsia="Calibri" w:hAnsi="Calibri" w:cs="Calibri"/>
        </w:rPr>
      </w:pPr>
    </w:p>
    <w:p w14:paraId="0000000D" w14:textId="77777777" w:rsidR="009E43E3" w:rsidRPr="003D3882" w:rsidRDefault="003A731C" w:rsidP="003D3882">
      <w:pPr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K naplnění těchto cílů byly v uplynulých letech realizovány tzv. Místní akční plány rozvoje vzdělávání jednotlivých regionů, které budou pokračovat dalšími etapami v letech 2023-2025 a 2026-2027. Pro další období chceme využít zkušenosti pilotního projektu </w:t>
      </w:r>
      <w:proofErr w:type="spellStart"/>
      <w:r>
        <w:rPr>
          <w:rFonts w:ascii="Calibri" w:eastAsia="Calibri" w:hAnsi="Calibri" w:cs="Calibri"/>
        </w:rPr>
        <w:t>Eduzměna</w:t>
      </w:r>
      <w:proofErr w:type="spellEnd"/>
      <w:r>
        <w:rPr>
          <w:rFonts w:ascii="Calibri" w:eastAsia="Calibri" w:hAnsi="Calibri" w:cs="Calibri"/>
        </w:rPr>
        <w:t xml:space="preserve">, který usiluje o vytvoření komplexního regionálního systému podpory vzdělávání (dále jen “model”) </w:t>
      </w:r>
      <w:r w:rsidRPr="003D3882">
        <w:rPr>
          <w:rFonts w:ascii="Calibri" w:eastAsia="Calibri" w:hAnsi="Calibri" w:cs="Calibri"/>
          <w:i/>
          <w:iCs/>
        </w:rPr>
        <w:t>- podrobnější</w:t>
      </w:r>
      <w:r>
        <w:rPr>
          <w:rFonts w:ascii="Calibri" w:eastAsia="Calibri" w:hAnsi="Calibri" w:cs="Calibri"/>
        </w:rPr>
        <w:t xml:space="preserve"> </w:t>
      </w:r>
      <w:r w:rsidRPr="003D3882">
        <w:rPr>
          <w:rFonts w:ascii="Calibri" w:eastAsia="Calibri" w:hAnsi="Calibri" w:cs="Calibri"/>
          <w:i/>
          <w:iCs/>
        </w:rPr>
        <w:t xml:space="preserve">popis viz příloha. </w:t>
      </w:r>
    </w:p>
    <w:p w14:paraId="0000000E" w14:textId="77777777" w:rsidR="009E43E3" w:rsidRDefault="009E43E3">
      <w:pPr>
        <w:rPr>
          <w:rFonts w:ascii="Calibri" w:eastAsia="Calibri" w:hAnsi="Calibri" w:cs="Calibri"/>
        </w:rPr>
      </w:pPr>
    </w:p>
    <w:p w14:paraId="0000000F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1. - signatáři memoranda</w:t>
      </w:r>
    </w:p>
    <w:p w14:paraId="00000010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Základními signatáři Otevřeného memoranda o spolupráci pro období 2023-2028 (dále jen “memorandum”) jsou nositel projektu Místní akční plán rozvoje vzdělávání ORP České Budějovice - MAS Rozkvět,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., a nositel projektu </w:t>
      </w:r>
      <w:proofErr w:type="spellStart"/>
      <w:r>
        <w:rPr>
          <w:rFonts w:ascii="Calibri" w:eastAsia="Calibri" w:hAnsi="Calibri" w:cs="Calibri"/>
        </w:rPr>
        <w:t>Eduzměna</w:t>
      </w:r>
      <w:proofErr w:type="spellEnd"/>
      <w:r>
        <w:rPr>
          <w:rFonts w:ascii="Calibri" w:eastAsia="Calibri" w:hAnsi="Calibri" w:cs="Calibri"/>
        </w:rPr>
        <w:t xml:space="preserve"> - Nadační fond </w:t>
      </w:r>
      <w:proofErr w:type="spellStart"/>
      <w:r>
        <w:rPr>
          <w:rFonts w:ascii="Calibri" w:eastAsia="Calibri" w:hAnsi="Calibri" w:cs="Calibri"/>
        </w:rPr>
        <w:t>Eduzměna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0000011" w14:textId="77777777" w:rsidR="009E43E3" w:rsidRDefault="009E43E3">
      <w:pPr>
        <w:rPr>
          <w:rFonts w:ascii="Calibri" w:eastAsia="Calibri" w:hAnsi="Calibri" w:cs="Calibri"/>
        </w:rPr>
      </w:pPr>
    </w:p>
    <w:p w14:paraId="00000012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Příležitost zapojit se k memorandu je otevřena pro další organizace působící v regionu:</w:t>
      </w:r>
    </w:p>
    <w:p w14:paraId="00000013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 hlavní aktéři regionálního školství:</w:t>
      </w:r>
    </w:p>
    <w:p w14:paraId="00000014" w14:textId="77777777" w:rsidR="009E43E3" w:rsidRDefault="003A731C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zřizovatelé škol</w:t>
      </w:r>
    </w:p>
    <w:p w14:paraId="00000015" w14:textId="77777777" w:rsidR="009E43E3" w:rsidRDefault="003A731C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školy a školská zařízení</w:t>
      </w:r>
    </w:p>
    <w:p w14:paraId="00000016" w14:textId="77777777" w:rsidR="009E43E3" w:rsidRDefault="003A731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 aktéři, kteří mají vztah k oblasti vzdělávání a výchovy</w:t>
      </w:r>
    </w:p>
    <w:p w14:paraId="00000017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zájmového a neformálního vzdělávání</w:t>
      </w:r>
    </w:p>
    <w:p w14:paraId="00000018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fakulty připravující učitele</w:t>
      </w:r>
    </w:p>
    <w:p w14:paraId="00000019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zajišťující pedagogickou podporu školám</w:t>
      </w:r>
    </w:p>
    <w:p w14:paraId="0000001A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zaměstnavatelé</w:t>
      </w:r>
    </w:p>
    <w:p w14:paraId="0000001B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organizace v sociální a zdravotní oblasti</w:t>
      </w:r>
    </w:p>
    <w:p w14:paraId="0000001C" w14:textId="77777777" w:rsidR="009E43E3" w:rsidRDefault="003A731C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rodičovské spolky</w:t>
      </w:r>
    </w:p>
    <w:p w14:paraId="442C10C2" w14:textId="4B2F9DE2" w:rsidR="003D3882" w:rsidRDefault="003D3882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nositelé a realizátoři systémových projektů OP JAK</w:t>
      </w:r>
    </w:p>
    <w:p w14:paraId="0000001D" w14:textId="0C50FEA7" w:rsidR="009E43E3" w:rsidRDefault="003D3882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další</w:t>
      </w:r>
    </w:p>
    <w:p w14:paraId="0000001E" w14:textId="77777777" w:rsidR="009E43E3" w:rsidRDefault="009E43E3">
      <w:pPr>
        <w:rPr>
          <w:rFonts w:ascii="Calibri" w:eastAsia="Calibri" w:hAnsi="Calibri" w:cs="Calibri"/>
        </w:rPr>
      </w:pPr>
    </w:p>
    <w:p w14:paraId="0000001F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2. - účel memoranda</w:t>
      </w:r>
    </w:p>
    <w:p w14:paraId="00000020" w14:textId="77777777" w:rsidR="009E43E3" w:rsidRDefault="003A731C" w:rsidP="003D388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Účelem memoranda je potřeba zajistit co nejefektivnější spolupráci při naplňování dlouhodobé vize, vytváření podmínek pro efektivní a funkční podporu rozvoje kvality škol v regionu a vyhodnocování procesů a konkrétních aktivit s tím spojených. </w:t>
      </w:r>
    </w:p>
    <w:p w14:paraId="00000021" w14:textId="77777777" w:rsidR="009E43E3" w:rsidRDefault="009E43E3" w:rsidP="003D3882">
      <w:pPr>
        <w:jc w:val="both"/>
        <w:rPr>
          <w:rFonts w:ascii="Calibri" w:eastAsia="Calibri" w:hAnsi="Calibri" w:cs="Calibri"/>
        </w:rPr>
      </w:pPr>
    </w:p>
    <w:p w14:paraId="00000022" w14:textId="77777777" w:rsidR="009E43E3" w:rsidRPr="003D3882" w:rsidRDefault="003A731C">
      <w:pPr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lastRenderedPageBreak/>
        <w:t>Článek 3. - závazky jednotlivých stran</w:t>
      </w:r>
    </w:p>
    <w:p w14:paraId="0000002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MAS Rozkvět, </w:t>
      </w:r>
      <w:proofErr w:type="spellStart"/>
      <w:r>
        <w:rPr>
          <w:rFonts w:ascii="Calibri" w:eastAsia="Calibri" w:hAnsi="Calibri" w:cs="Calibri"/>
          <w:b/>
        </w:rPr>
        <w:t>z.s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, IČ: 26658691, jako realizátor projektu MAP ORP ČB, se stane tzv. Centrem podpory vzdělávání Českobudějovicko tj. nositelem modelu v regionu a zajistí:</w:t>
      </w:r>
    </w:p>
    <w:p w14:paraId="00000024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propojení aktivit jednotlivých etap projektu MAP, realizovaných v rámci implementace Akčních plánů (AP), s modelem,</w:t>
      </w:r>
    </w:p>
    <w:p w14:paraId="00000025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komunikaci se zřizovateli, školami a dalšími aktéry v oblasti vzdělávání za účelem zapojení do  modelu,</w:t>
      </w:r>
    </w:p>
    <w:p w14:paraId="00000026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aktivní podporu škol s cílem zapojování se do modelu na základě mapování jejich potřeb,</w:t>
      </w:r>
    </w:p>
    <w:p w14:paraId="00000027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síťování hlavních cílových skupin modelu a jejich podporu,</w:t>
      </w:r>
    </w:p>
    <w:p w14:paraId="00000028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vyhodnocování efektivity procesů a konkrétních aktivit,  </w:t>
      </w:r>
    </w:p>
    <w:p w14:paraId="00000029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provoz online platformy (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www.mapvzdelavani.cz</w:t>
        </w:r>
      </w:hyperlink>
      <w:r>
        <w:rPr>
          <w:rFonts w:ascii="Calibri" w:eastAsia="Calibri" w:hAnsi="Calibri" w:cs="Calibri"/>
        </w:rPr>
        <w:t>) pro sdílení dobré praxe a materiálů souvisejících se šířením modelu,</w:t>
      </w:r>
    </w:p>
    <w:p w14:paraId="0000002A" w14:textId="77777777" w:rsidR="009E43E3" w:rsidRDefault="003A731C">
      <w:pPr>
        <w:numPr>
          <w:ilvl w:val="0"/>
          <w:numId w:val="2"/>
        </w:num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zapojování týmu EZ-CB do rozvoje modelu a jeho dalšího šíření.</w:t>
      </w:r>
    </w:p>
    <w:p w14:paraId="0000002B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Nadační fond </w:t>
      </w:r>
      <w:proofErr w:type="spellStart"/>
      <w:r>
        <w:rPr>
          <w:rFonts w:ascii="Calibri" w:eastAsia="Calibri" w:hAnsi="Calibri" w:cs="Calibri"/>
          <w:b/>
        </w:rPr>
        <w:t>Eduzměna</w:t>
      </w:r>
      <w:proofErr w:type="spellEnd"/>
      <w:r>
        <w:rPr>
          <w:rFonts w:ascii="Calibri" w:eastAsia="Calibri" w:hAnsi="Calibri" w:cs="Calibri"/>
        </w:rPr>
        <w:t>, IČ: 07737459, jako nositel modelu zajistí:</w:t>
      </w:r>
    </w:p>
    <w:p w14:paraId="0000002C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odbornou, metodickou a s tím spojenou finanční podporu týmu EZ-CB,</w:t>
      </w:r>
    </w:p>
    <w:p w14:paraId="0000002D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předávání modelu a jeho dílčích částí pro realizaci konkrétních aktivit,</w:t>
      </w:r>
    </w:p>
    <w:p w14:paraId="0000002E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proškolování osob tzv. průvodců pro individuální podporu škol a tzv. koordinátorů jednotlivých cílových skupin, </w:t>
      </w:r>
    </w:p>
    <w:p w14:paraId="0000002F" w14:textId="7F9198E4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zapracování efektivních, přenositelných procesů a konkrétních aktivit ověřených v rámci ORP</w:t>
      </w:r>
      <w:r w:rsidR="003D3882">
        <w:rPr>
          <w:rFonts w:ascii="Calibri" w:eastAsia="Calibri" w:hAnsi="Calibri" w:cs="Calibri"/>
        </w:rPr>
        <w:t xml:space="preserve"> -regionu</w:t>
      </w:r>
      <w:r>
        <w:rPr>
          <w:rFonts w:ascii="Calibri" w:eastAsia="Calibri" w:hAnsi="Calibri" w:cs="Calibri"/>
        </w:rPr>
        <w:t xml:space="preserve"> Českobudějovicko do modelu za účelem jeho dalšího šíření,</w:t>
      </w:r>
    </w:p>
    <w:p w14:paraId="00000030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podporu ve vyhodnocování procesů a aktivit realizovaných v rámci modelu,</w:t>
      </w:r>
    </w:p>
    <w:p w14:paraId="00000031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zapojování týmu EZ-CB do rozvoje modelu. </w:t>
      </w:r>
    </w:p>
    <w:p w14:paraId="00000032" w14:textId="77777777" w:rsidR="009E43E3" w:rsidRDefault="009E43E3">
      <w:pPr>
        <w:spacing w:line="254" w:lineRule="auto"/>
        <w:ind w:left="720"/>
        <w:jc w:val="both"/>
        <w:rPr>
          <w:rFonts w:ascii="Calibri" w:eastAsia="Calibri" w:hAnsi="Calibri" w:cs="Calibri"/>
        </w:rPr>
      </w:pPr>
    </w:p>
    <w:p w14:paraId="0000003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Další aktéři ve vzdělávání</w:t>
      </w:r>
      <w:r>
        <w:rPr>
          <w:rFonts w:ascii="Calibri" w:eastAsia="Calibri" w:hAnsi="Calibri" w:cs="Calibri"/>
        </w:rPr>
        <w:t xml:space="preserve"> se mohou zapojit do aktivit a kooperace přistoupením k memorandu v rozsahu dle svého statusu.</w:t>
      </w:r>
    </w:p>
    <w:p w14:paraId="00000034" w14:textId="77777777" w:rsidR="009E43E3" w:rsidRDefault="003A731C">
      <w:pPr>
        <w:numPr>
          <w:ilvl w:val="0"/>
          <w:numId w:val="6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Zřizovatelé škol</w:t>
      </w:r>
      <w:r>
        <w:rPr>
          <w:rFonts w:ascii="Calibri" w:eastAsia="Calibri" w:hAnsi="Calibri" w:cs="Calibri"/>
        </w:rPr>
        <w:t>:</w:t>
      </w:r>
    </w:p>
    <w:p w14:paraId="00000035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vytvářejí podmínky pro přenos modelu do zřizovaných škol, včetně finanční podpory vybraných aktivit modelu,</w:t>
      </w:r>
    </w:p>
    <w:p w14:paraId="00000036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37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poskytují vybraná data o zřizovaných školách,</w:t>
      </w:r>
    </w:p>
    <w:p w14:paraId="00000038" w14:textId="77777777" w:rsidR="009E43E3" w:rsidRDefault="003A731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color w:val="221F1F"/>
        </w:rPr>
        <w:t xml:space="preserve">jsou součinní při informování o projektu v rámci svých informačních aktivit a </w:t>
      </w:r>
      <w:r>
        <w:rPr>
          <w:rFonts w:ascii="Calibri" w:eastAsia="Calibri" w:hAnsi="Calibri" w:cs="Calibri"/>
        </w:rPr>
        <w:t>aktivní při propagaci směrem ke</w:t>
      </w:r>
    </w:p>
    <w:p w14:paraId="00000039" w14:textId="77777777" w:rsidR="009E43E3" w:rsidRDefault="003A731C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zřizovaným školám, především k vedení škol,</w:t>
      </w:r>
    </w:p>
    <w:p w14:paraId="0000003A" w14:textId="77777777" w:rsidR="009E43E3" w:rsidRDefault="003A731C">
      <w:pPr>
        <w:numPr>
          <w:ilvl w:val="1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veřejnosti a skupině rodičů,</w:t>
      </w:r>
    </w:p>
    <w:p w14:paraId="0000003B" w14:textId="77777777" w:rsidR="009E43E3" w:rsidRDefault="003A731C">
      <w:pPr>
        <w:numPr>
          <w:ilvl w:val="0"/>
          <w:numId w:val="6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Jednotlivé školy a školská zařízení</w:t>
      </w:r>
      <w:r>
        <w:rPr>
          <w:rFonts w:ascii="Calibri" w:eastAsia="Calibri" w:hAnsi="Calibri" w:cs="Calibri"/>
        </w:rPr>
        <w:t>:</w:t>
      </w:r>
    </w:p>
    <w:p w14:paraId="0000003C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vytvářejí podmínky pro přenos modelu do organizace,</w:t>
      </w:r>
    </w:p>
    <w:p w14:paraId="0000003D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3E" w14:textId="77777777" w:rsidR="009E43E3" w:rsidRDefault="003A731C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sběru a poskytování dat pro vyhodnocování konkrétních aktivit v rámci spolupráce,</w:t>
      </w:r>
    </w:p>
    <w:p w14:paraId="0000003F" w14:textId="77777777" w:rsidR="009E43E3" w:rsidRDefault="003A731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  <w:color w:val="221F1F"/>
        </w:rPr>
        <w:t xml:space="preserve">jsou součinní při informování o projektu v rámci svých informačních aktivit a </w:t>
      </w:r>
      <w:r>
        <w:rPr>
          <w:rFonts w:ascii="Calibri" w:eastAsia="Calibri" w:hAnsi="Calibri" w:cs="Calibri"/>
        </w:rPr>
        <w:t>aktivní při propagaci směrem</w:t>
      </w:r>
    </w:p>
    <w:p w14:paraId="00000040" w14:textId="77777777" w:rsidR="009E43E3" w:rsidRDefault="003A731C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</w:rPr>
        <w:t xml:space="preserve"> „dovnitř“, tj. učitelům a dětem/žákům,</w:t>
      </w:r>
    </w:p>
    <w:p w14:paraId="00000041" w14:textId="77777777" w:rsidR="009E43E3" w:rsidRDefault="003A731C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  <w:color w:val="221F1F"/>
        </w:rPr>
      </w:pPr>
      <w:r>
        <w:rPr>
          <w:rFonts w:ascii="Calibri" w:eastAsia="Calibri" w:hAnsi="Calibri" w:cs="Calibri"/>
        </w:rPr>
        <w:t>„navenek“, tj. zřizovatelům a rodičům.</w:t>
      </w:r>
    </w:p>
    <w:p w14:paraId="00000042" w14:textId="77777777" w:rsidR="009E43E3" w:rsidRDefault="009E43E3">
      <w:pPr>
        <w:spacing w:line="254" w:lineRule="auto"/>
        <w:ind w:left="720"/>
        <w:rPr>
          <w:rFonts w:ascii="Calibri" w:eastAsia="Calibri" w:hAnsi="Calibri" w:cs="Calibri"/>
        </w:rPr>
      </w:pPr>
    </w:p>
    <w:p w14:paraId="1FAF4A2A" w14:textId="77777777" w:rsidR="003D3882" w:rsidRDefault="003D3882">
      <w:pPr>
        <w:spacing w:after="160" w:line="254" w:lineRule="auto"/>
        <w:jc w:val="both"/>
        <w:rPr>
          <w:rFonts w:ascii="Calibri" w:eastAsia="Calibri" w:hAnsi="Calibri" w:cs="Calibri"/>
          <w:b/>
        </w:rPr>
      </w:pPr>
    </w:p>
    <w:p w14:paraId="00000043" w14:textId="1A0728A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Další aktéři, kteří mají zprostředkovaně vztah k oblasti výchovy a vzdělávání,</w:t>
      </w:r>
      <w:r>
        <w:rPr>
          <w:rFonts w:ascii="Calibri" w:eastAsia="Calibri" w:hAnsi="Calibri" w:cs="Calibri"/>
        </w:rPr>
        <w:t xml:space="preserve"> se mohou zapojit do aktivit a kooperace přistoupením k memorandu v rozsahu adekvátním jejich poslání a cílům, tím že se:</w:t>
      </w:r>
    </w:p>
    <w:p w14:paraId="00000044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zapojí do sběru a poskytování dat pro vyhodnocování konkrétních aktivit, </w:t>
      </w:r>
    </w:p>
    <w:p w14:paraId="00000045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zpětnou vazbu a vyhodnocování použitých procesů,</w:t>
      </w:r>
    </w:p>
    <w:p w14:paraId="00000046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zapojí se do síťování, přenosu zkušeností a dobré praxe,</w:t>
      </w:r>
    </w:p>
    <w:p w14:paraId="00000047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informují o projektu v rámci svých informačních aktivit,</w:t>
      </w:r>
    </w:p>
    <w:p w14:paraId="00000048" w14:textId="77777777" w:rsidR="009E43E3" w:rsidRDefault="003A731C">
      <w:pPr>
        <w:numPr>
          <w:ilvl w:val="0"/>
          <w:numId w:val="3"/>
        </w:numPr>
        <w:spacing w:line="254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finančně podpoří konkrétní aktivity škol nebo aktivity realizované v rámci regionu,</w:t>
      </w:r>
    </w:p>
    <w:p w14:paraId="00000049" w14:textId="77777777" w:rsidR="009E43E3" w:rsidRDefault="003A731C">
      <w:pPr>
        <w:numPr>
          <w:ilvl w:val="0"/>
          <w:numId w:val="3"/>
        </w:numPr>
        <w:spacing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poskytnou specifickou expertízu,</w:t>
      </w:r>
    </w:p>
    <w:p w14:paraId="0000004A" w14:textId="37C567FA" w:rsidR="009E43E3" w:rsidRDefault="003D3882">
      <w:pPr>
        <w:numPr>
          <w:ilvl w:val="0"/>
          <w:numId w:val="3"/>
        </w:numPr>
        <w:spacing w:line="24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aktivně přispějí k zavádění modelu EZ.</w:t>
      </w:r>
    </w:p>
    <w:p w14:paraId="0000004B" w14:textId="77777777" w:rsidR="009E43E3" w:rsidRDefault="009E43E3">
      <w:pPr>
        <w:spacing w:line="254" w:lineRule="auto"/>
        <w:ind w:left="1080"/>
        <w:jc w:val="both"/>
        <w:rPr>
          <w:rFonts w:ascii="Calibri" w:eastAsia="Calibri" w:hAnsi="Calibri" w:cs="Calibri"/>
        </w:rPr>
      </w:pPr>
    </w:p>
    <w:p w14:paraId="0000004C" w14:textId="77777777" w:rsidR="009E43E3" w:rsidRPr="003D3882" w:rsidRDefault="003A731C">
      <w:pPr>
        <w:spacing w:after="160" w:line="254" w:lineRule="auto"/>
        <w:jc w:val="both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 xml:space="preserve">Článek 4. - období </w:t>
      </w:r>
    </w:p>
    <w:p w14:paraId="0000004D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Memorandum se uzavírá na dobu určitou do 31.1.2028. </w:t>
      </w:r>
    </w:p>
    <w:p w14:paraId="0000004E" w14:textId="77777777" w:rsidR="009E43E3" w:rsidRDefault="009E43E3">
      <w:pPr>
        <w:spacing w:after="160" w:line="254" w:lineRule="auto"/>
        <w:jc w:val="both"/>
        <w:rPr>
          <w:rFonts w:ascii="Calibri" w:eastAsia="Calibri" w:hAnsi="Calibri" w:cs="Calibri"/>
        </w:rPr>
      </w:pPr>
    </w:p>
    <w:p w14:paraId="0000004F" w14:textId="77777777" w:rsidR="009E43E3" w:rsidRPr="003D3882" w:rsidRDefault="003A731C">
      <w:pPr>
        <w:spacing w:after="160" w:line="254" w:lineRule="auto"/>
        <w:jc w:val="both"/>
        <w:rPr>
          <w:rFonts w:ascii="Calibri" w:eastAsia="Calibri" w:hAnsi="Calibri" w:cs="Calibri"/>
          <w:b/>
          <w:bCs/>
        </w:rPr>
      </w:pPr>
      <w:r w:rsidRPr="003D3882">
        <w:rPr>
          <w:rFonts w:ascii="Calibri" w:eastAsia="Calibri" w:hAnsi="Calibri" w:cs="Calibri"/>
          <w:b/>
          <w:bCs/>
        </w:rPr>
        <w:t>Článek 5. - ostatní ustanovení</w:t>
      </w:r>
    </w:p>
    <w:p w14:paraId="00000050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Memorandum nabývá platnosti a účinnosti dnem podpisu signatáři, originály autorizovaného memoranda budou shromažďovány MAS Rozkvět,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.. </w:t>
      </w:r>
    </w:p>
    <w:p w14:paraId="00000051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Přistupující subjekt může od memoranda odstoupit písemným oznámením MAS Rozkvět, </w:t>
      </w:r>
      <w:proofErr w:type="spellStart"/>
      <w:r>
        <w:rPr>
          <w:rFonts w:ascii="Calibri" w:eastAsia="Calibri" w:hAnsi="Calibri" w:cs="Calibri"/>
        </w:rPr>
        <w:t>z.s</w:t>
      </w:r>
      <w:proofErr w:type="spellEnd"/>
      <w:r>
        <w:rPr>
          <w:rFonts w:ascii="Calibri" w:eastAsia="Calibri" w:hAnsi="Calibri" w:cs="Calibri"/>
        </w:rPr>
        <w:t xml:space="preserve">.. </w:t>
      </w:r>
    </w:p>
    <w:p w14:paraId="00000052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Samotné Memorandum nezakládá právo žádného z účastníků na finanční či hmotné plnění od kteréhokoliv z dalších partnerů.</w:t>
      </w:r>
    </w:p>
    <w:p w14:paraId="00000053" w14:textId="77777777" w:rsidR="009E43E3" w:rsidRDefault="003A731C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rámci snahy o co nejefektivnější naplnění cílů memoranda je žádoucí přistoupení všech subjektů, které mají zájem na naplnění společné vize a vytvoření modelu.</w:t>
      </w:r>
    </w:p>
    <w:p w14:paraId="00000054" w14:textId="141CBF9A" w:rsidR="009E43E3" w:rsidRDefault="009E43E3">
      <w:pPr>
        <w:spacing w:after="160" w:line="254" w:lineRule="auto"/>
        <w:rPr>
          <w:rFonts w:ascii="Calibri" w:eastAsia="Calibri" w:hAnsi="Calibri" w:cs="Calibri"/>
        </w:rPr>
      </w:pPr>
    </w:p>
    <w:p w14:paraId="00000055" w14:textId="2DEF380F" w:rsidR="009E43E3" w:rsidRPr="003D3882" w:rsidRDefault="00BD0D1B">
      <w:pPr>
        <w:spacing w:after="160" w:line="254" w:lineRule="auto"/>
        <w:rPr>
          <w:rFonts w:ascii="Calibri" w:eastAsia="Calibri" w:hAnsi="Calibri" w:cs="Calibri"/>
          <w:b/>
          <w:bCs/>
        </w:rPr>
      </w:pPr>
      <w:r w:rsidRPr="00BD0D1B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E676D" wp14:editId="71EC64EE">
                <wp:simplePos x="0" y="0"/>
                <wp:positionH relativeFrom="column">
                  <wp:posOffset>4413250</wp:posOffset>
                </wp:positionH>
                <wp:positionV relativeFrom="paragraph">
                  <wp:posOffset>240665</wp:posOffset>
                </wp:positionV>
                <wp:extent cx="1397000" cy="285750"/>
                <wp:effectExtent l="0" t="0" r="1270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18F5" w14:textId="6A19CA9B" w:rsidR="00BD0D1B" w:rsidRPr="00BD0D1B" w:rsidRDefault="00BD0D1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D1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AUTORIZOVÁN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67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7.5pt;margin-top:18.95pt;width:110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" fillcolor="#92d050">
                <v:textbox>
                  <w:txbxContent>
                    <w:p w14:paraId="1D9318F5" w14:textId="6A19CA9B" w:rsidR="00BD0D1B" w:rsidRPr="00BD0D1B" w:rsidRDefault="00BD0D1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0D1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AUTORIZOVÁN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731C" w:rsidRPr="003D3882">
        <w:rPr>
          <w:rFonts w:ascii="Calibri" w:eastAsia="Calibri" w:hAnsi="Calibri" w:cs="Calibri"/>
          <w:b/>
          <w:bCs/>
        </w:rPr>
        <w:t xml:space="preserve">Signatáři: </w:t>
      </w:r>
    </w:p>
    <w:p w14:paraId="00000056" w14:textId="49E73353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b/>
        </w:rPr>
        <w:t xml:space="preserve"> MAS Rozkvět, </w:t>
      </w:r>
      <w:proofErr w:type="spellStart"/>
      <w:r>
        <w:rPr>
          <w:rFonts w:ascii="Calibri" w:eastAsia="Calibri" w:hAnsi="Calibri" w:cs="Calibri"/>
          <w:b/>
        </w:rPr>
        <w:t>z.s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, IČ: 26658691, předseda ing. Petr </w:t>
      </w:r>
      <w:proofErr w:type="spellStart"/>
      <w:r>
        <w:rPr>
          <w:rFonts w:ascii="Calibri" w:eastAsia="Calibri" w:hAnsi="Calibri" w:cs="Calibri"/>
        </w:rPr>
        <w:t>Leber</w:t>
      </w:r>
      <w:proofErr w:type="spellEnd"/>
      <w:r w:rsidR="00BD0D1B">
        <w:rPr>
          <w:rFonts w:ascii="Calibri" w:eastAsia="Calibri" w:hAnsi="Calibri" w:cs="Calibri"/>
        </w:rPr>
        <w:t xml:space="preserve">           </w:t>
      </w:r>
    </w:p>
    <w:p w14:paraId="00000057" w14:textId="1F43757A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Dne </w:t>
      </w:r>
      <w:r w:rsidR="00BD0D1B">
        <w:rPr>
          <w:rFonts w:ascii="Calibri" w:eastAsia="Calibri" w:hAnsi="Calibri" w:cs="Calibri"/>
        </w:rPr>
        <w:t xml:space="preserve">28.11.2023 </w:t>
      </w:r>
    </w:p>
    <w:p w14:paraId="4DF7B118" w14:textId="6F9210B9" w:rsidR="00FD68AB" w:rsidRDefault="00BD0D1B">
      <w:pPr>
        <w:spacing w:after="160" w:line="254" w:lineRule="auto"/>
        <w:rPr>
          <w:rFonts w:ascii="Calibri" w:eastAsia="Calibri" w:hAnsi="Calibri" w:cs="Calibri"/>
        </w:rPr>
      </w:pPr>
      <w:r w:rsidRPr="00BD0D1B"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59C23" wp14:editId="12741EEE">
                <wp:simplePos x="0" y="0"/>
                <wp:positionH relativeFrom="column">
                  <wp:posOffset>4445000</wp:posOffset>
                </wp:positionH>
                <wp:positionV relativeFrom="paragraph">
                  <wp:posOffset>226060</wp:posOffset>
                </wp:positionV>
                <wp:extent cx="1422400" cy="285750"/>
                <wp:effectExtent l="0" t="0" r="25400" b="19050"/>
                <wp:wrapSquare wrapText="bothSides"/>
                <wp:docPr id="19100854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620A" w14:textId="77777777" w:rsidR="00BD0D1B" w:rsidRPr="00BD0D1B" w:rsidRDefault="00BD0D1B" w:rsidP="00BD0D1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0D1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AUTORIZOVÁNO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9C23" id="_x0000_s1027" type="#_x0000_t202" style="position:absolute;margin-left:350pt;margin-top:17.8pt;width:112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" fillcolor="#92d050">
                <v:textbox>
                  <w:txbxContent>
                    <w:p w14:paraId="51B2620A" w14:textId="77777777" w:rsidR="00BD0D1B" w:rsidRPr="00BD0D1B" w:rsidRDefault="00BD0D1B" w:rsidP="00BD0D1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0D1B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AUTORIZOVÁNO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59" w14:textId="56C57122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</w:t>
      </w:r>
      <w:r>
        <w:rPr>
          <w:rFonts w:ascii="Calibri" w:eastAsia="Calibri" w:hAnsi="Calibri" w:cs="Calibri"/>
          <w:b/>
        </w:rPr>
        <w:t xml:space="preserve">Nadační fond </w:t>
      </w:r>
      <w:proofErr w:type="spellStart"/>
      <w:r>
        <w:rPr>
          <w:rFonts w:ascii="Calibri" w:eastAsia="Calibri" w:hAnsi="Calibri" w:cs="Calibri"/>
          <w:b/>
        </w:rPr>
        <w:t>Eduzměna</w:t>
      </w:r>
      <w:proofErr w:type="spellEnd"/>
      <w:r>
        <w:rPr>
          <w:rFonts w:ascii="Calibri" w:eastAsia="Calibri" w:hAnsi="Calibri" w:cs="Calibri"/>
        </w:rPr>
        <w:t xml:space="preserve">, IČ: 07737459, </w:t>
      </w:r>
      <w:r w:rsidR="00FD68AB">
        <w:rPr>
          <w:rFonts w:ascii="Calibri" w:eastAsia="Calibri" w:hAnsi="Calibri" w:cs="Calibri"/>
        </w:rPr>
        <w:t>ředitel Zdeněk Slejška</w:t>
      </w:r>
    </w:p>
    <w:p w14:paraId="0000005A" w14:textId="72FE1B76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Dne </w:t>
      </w:r>
      <w:r w:rsidR="00BD0D1B">
        <w:rPr>
          <w:rFonts w:ascii="Calibri" w:eastAsia="Calibri" w:hAnsi="Calibri" w:cs="Calibri"/>
        </w:rPr>
        <w:t>1.12.2023</w:t>
      </w:r>
    </w:p>
    <w:p w14:paraId="0000005B" w14:textId="03F778C7" w:rsidR="009E43E3" w:rsidRDefault="009E43E3">
      <w:pPr>
        <w:spacing w:after="160" w:line="254" w:lineRule="auto"/>
        <w:rPr>
          <w:rFonts w:ascii="Calibri" w:eastAsia="Calibri" w:hAnsi="Calibri" w:cs="Calibri"/>
        </w:rPr>
      </w:pPr>
    </w:p>
    <w:p w14:paraId="5330E142" w14:textId="1D9F83D8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18A9F939" w14:textId="51E9E45E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3A432401" w14:textId="77777777" w:rsidR="003D3882" w:rsidRDefault="003D3882">
      <w:pPr>
        <w:spacing w:after="160" w:line="254" w:lineRule="auto"/>
        <w:rPr>
          <w:rFonts w:ascii="Calibri" w:eastAsia="Calibri" w:hAnsi="Calibri" w:cs="Calibri"/>
          <w:b/>
        </w:rPr>
      </w:pPr>
    </w:p>
    <w:p w14:paraId="70300700" w14:textId="77777777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1CFF460F" w14:textId="092210AE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1EFC1ADF" w14:textId="1E9A546E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302B7268" w14:textId="290D46AC" w:rsidR="00BD0D1B" w:rsidRDefault="00BD0D1B">
      <w:pPr>
        <w:spacing w:after="160" w:line="254" w:lineRule="auto"/>
        <w:rPr>
          <w:rFonts w:ascii="Calibri" w:eastAsia="Calibri" w:hAnsi="Calibri" w:cs="Calibri"/>
          <w:b/>
        </w:rPr>
      </w:pPr>
    </w:p>
    <w:p w14:paraId="0000005C" w14:textId="59763786" w:rsidR="009E43E3" w:rsidRDefault="003A731C">
      <w:pPr>
        <w:spacing w:after="160" w:line="254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Příloha</w:t>
      </w:r>
    </w:p>
    <w:p w14:paraId="0000005D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Komplexní regionální systém podpory vzdělávání - model </w:t>
      </w:r>
    </w:p>
    <w:p w14:paraId="0000005E" w14:textId="77777777" w:rsidR="009E43E3" w:rsidRDefault="003A731C" w:rsidP="003D3882">
      <w:pPr>
        <w:spacing w:after="16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Základem modelu jsou dvě oblasti - kultura a struktura. Kultura popisuje principy, se kterými se v rámci modelu pracuje a struktura jednotlivé prvky, které model vytvářejí. Nositelem modelu v regionu je tzv. Centrum podpory vzdělávání, které získává know-how pro jeho realizaci. </w:t>
      </w:r>
    </w:p>
    <w:p w14:paraId="0000005F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Principy kultury modelu jsou:</w:t>
      </w:r>
    </w:p>
    <w:p w14:paraId="00000060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pracuje se se </w:t>
      </w:r>
      <w:r>
        <w:rPr>
          <w:rFonts w:ascii="Calibri" w:eastAsia="Calibri" w:hAnsi="Calibri" w:cs="Calibri"/>
          <w:b/>
        </w:rPr>
        <w:t>všemi klíčovými skupinami</w:t>
      </w:r>
      <w:r>
        <w:rPr>
          <w:rFonts w:ascii="Calibri" w:eastAsia="Calibri" w:hAnsi="Calibri" w:cs="Calibri"/>
        </w:rPr>
        <w:t xml:space="preserve"> (děti/žáci, rodiče, učitelé, vedení škol a zřizovatelé),</w:t>
      </w:r>
    </w:p>
    <w:p w14:paraId="00000061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základní jednotkou je </w:t>
      </w:r>
      <w:r>
        <w:rPr>
          <w:rFonts w:ascii="Calibri" w:eastAsia="Calibri" w:hAnsi="Calibri" w:cs="Calibri"/>
          <w:b/>
        </w:rPr>
        <w:t xml:space="preserve">region </w:t>
      </w:r>
      <w:r>
        <w:rPr>
          <w:rFonts w:ascii="Calibri" w:eastAsia="Calibri" w:hAnsi="Calibri" w:cs="Calibri"/>
        </w:rPr>
        <w:t>ORP/okresu,</w:t>
      </w:r>
    </w:p>
    <w:p w14:paraId="00000062" w14:textId="77777777" w:rsidR="009E43E3" w:rsidRDefault="003A731C">
      <w:pPr>
        <w:numPr>
          <w:ilvl w:val="0"/>
          <w:numId w:val="1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záměrem je zapojit do podpory co největší počet škol (MŠ, ZŠ a SŠ), se kterými se pracuje individuálně na </w:t>
      </w:r>
      <w:r>
        <w:rPr>
          <w:rFonts w:ascii="Calibri" w:eastAsia="Calibri" w:hAnsi="Calibri" w:cs="Calibri"/>
          <w:b/>
        </w:rPr>
        <w:t>kultuře školy</w:t>
      </w:r>
      <w:r>
        <w:rPr>
          <w:rFonts w:ascii="Calibri" w:eastAsia="Calibri" w:hAnsi="Calibri" w:cs="Calibri"/>
        </w:rPr>
        <w:t xml:space="preserve"> a tvorbě školy jako</w:t>
      </w:r>
      <w:r>
        <w:rPr>
          <w:rFonts w:ascii="Calibri" w:eastAsia="Calibri" w:hAnsi="Calibri" w:cs="Calibri"/>
          <w:b/>
        </w:rPr>
        <w:t xml:space="preserve"> učící se organizace</w:t>
      </w:r>
    </w:p>
    <w:p w14:paraId="00000063" w14:textId="77777777" w:rsidR="009E43E3" w:rsidRDefault="003A731C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stěžejními pilíři práce je zaměření na </w:t>
      </w:r>
    </w:p>
    <w:p w14:paraId="00000064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vztahy </w:t>
      </w:r>
      <w:r>
        <w:rPr>
          <w:rFonts w:ascii="Calibri" w:eastAsia="Calibri" w:hAnsi="Calibri" w:cs="Calibri"/>
        </w:rPr>
        <w:t xml:space="preserve">- budování důvěry a bezpečného prostředí pro všechny </w:t>
      </w:r>
    </w:p>
    <w:p w14:paraId="00000065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aktivitu </w:t>
      </w:r>
      <w:r>
        <w:rPr>
          <w:rFonts w:ascii="Calibri" w:eastAsia="Calibri" w:hAnsi="Calibri" w:cs="Calibri"/>
        </w:rPr>
        <w:t>- klíč k efektivnímu učení</w:t>
      </w:r>
    </w:p>
    <w:p w14:paraId="00000066" w14:textId="77777777" w:rsidR="009E43E3" w:rsidRDefault="003A731C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reflexi </w:t>
      </w:r>
      <w:r>
        <w:rPr>
          <w:rFonts w:ascii="Calibri" w:eastAsia="Calibri" w:hAnsi="Calibri" w:cs="Calibri"/>
        </w:rPr>
        <w:t>- schopnost vědomého učení</w:t>
      </w:r>
    </w:p>
    <w:p w14:paraId="00000067" w14:textId="77777777" w:rsidR="009E43E3" w:rsidRDefault="003A731C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dodržuje se způsob práce: mapování potřeb &gt; tvorba plánu &gt; postupné kroky s průběžným vyhodnocováním zpětné vazby &gt; celková reflexe</w:t>
      </w:r>
    </w:p>
    <w:p w14:paraId="00000068" w14:textId="77777777" w:rsidR="009E43E3" w:rsidRDefault="003A731C">
      <w:pPr>
        <w:spacing w:after="160"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Prvky struktury modelu jsou: </w:t>
      </w:r>
    </w:p>
    <w:p w14:paraId="00000069" w14:textId="77777777" w:rsidR="009E43E3" w:rsidRDefault="003A731C" w:rsidP="003D3882">
      <w:pPr>
        <w:numPr>
          <w:ilvl w:val="0"/>
          <w:numId w:val="7"/>
        </w:num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zajištění </w:t>
      </w:r>
      <w:r>
        <w:rPr>
          <w:rFonts w:ascii="Calibri" w:eastAsia="Calibri" w:hAnsi="Calibri" w:cs="Calibri"/>
          <w:b/>
        </w:rPr>
        <w:t>individuální práce s jednotlivými školami</w:t>
      </w:r>
      <w:r>
        <w:rPr>
          <w:rFonts w:ascii="Calibri" w:eastAsia="Calibri" w:hAnsi="Calibri" w:cs="Calibri"/>
        </w:rPr>
        <w:t xml:space="preserve"> skrze práci tzv. regionálních průvodců škol</w:t>
      </w:r>
    </w:p>
    <w:p w14:paraId="0000006A" w14:textId="77777777" w:rsidR="009E43E3" w:rsidRDefault="003A731C" w:rsidP="003D3882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koordinace aktivit</w:t>
      </w:r>
      <w:r>
        <w:rPr>
          <w:rFonts w:ascii="Calibri" w:eastAsia="Calibri" w:hAnsi="Calibri" w:cs="Calibri"/>
        </w:rPr>
        <w:t xml:space="preserve"> ke všem skupinám, kterých se vzdělávání týká (děti/žáci, učitelé, ředitelé, zřizovatelé a rodiče) na úrovni regionu, pomocí týmu koordinátorů</w:t>
      </w:r>
    </w:p>
    <w:p w14:paraId="0000006B" w14:textId="77777777" w:rsidR="009E43E3" w:rsidRDefault="003A731C" w:rsidP="003D3882">
      <w:pPr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vytvoření </w:t>
      </w:r>
      <w:r>
        <w:rPr>
          <w:rFonts w:ascii="Calibri" w:eastAsia="Calibri" w:hAnsi="Calibri" w:cs="Calibri"/>
          <w:b/>
        </w:rPr>
        <w:t xml:space="preserve">kapacit v základních oblastech </w:t>
      </w:r>
      <w:r>
        <w:rPr>
          <w:rFonts w:ascii="Calibri" w:eastAsia="Calibri" w:hAnsi="Calibri" w:cs="Calibri"/>
        </w:rPr>
        <w:t>(viz níže), které jsou předpokladem efektivního rozvoje škol:</w:t>
      </w:r>
    </w:p>
    <w:p w14:paraId="0000006C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nepedagogická podpora</w:t>
      </w:r>
      <w:r>
        <w:rPr>
          <w:rFonts w:ascii="Calibri" w:eastAsia="Calibri" w:hAnsi="Calibri" w:cs="Calibri"/>
        </w:rPr>
        <w:t xml:space="preserve"> – odbřemenění škol od aktivit, které lze realizovat sdruženě nebo efektivněji pro větší množství škol</w:t>
      </w:r>
    </w:p>
    <w:p w14:paraId="0000006D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sociálně-zdravotní podpora</w:t>
      </w:r>
      <w:r>
        <w:rPr>
          <w:rFonts w:ascii="Calibri" w:eastAsia="Calibri" w:hAnsi="Calibri" w:cs="Calibri"/>
        </w:rPr>
        <w:t xml:space="preserve"> – vhodné napojení na oblast sociálních a zdravotních služeb </w:t>
      </w:r>
    </w:p>
    <w:p w14:paraId="0000006E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expertně-pedagogická podpora</w:t>
      </w:r>
      <w:r>
        <w:rPr>
          <w:rFonts w:ascii="Calibri" w:eastAsia="Calibri" w:hAnsi="Calibri" w:cs="Calibri"/>
        </w:rPr>
        <w:t xml:space="preserve"> –  zázemí pro rozvoj konkrétních pedagogických dovedností, ale i ke </w:t>
      </w:r>
      <w:proofErr w:type="spellStart"/>
      <w:r>
        <w:rPr>
          <w:rFonts w:ascii="Calibri" w:eastAsia="Calibri" w:hAnsi="Calibri" w:cs="Calibri"/>
        </w:rPr>
        <w:t>zkompetentňování</w:t>
      </w:r>
      <w:proofErr w:type="spellEnd"/>
      <w:r>
        <w:rPr>
          <w:rFonts w:ascii="Calibri" w:eastAsia="Calibri" w:hAnsi="Calibri" w:cs="Calibri"/>
        </w:rPr>
        <w:t xml:space="preserve"> zřizovatelů (tvorba strategie rozvoje regionu, práce s vedením škol apod.).</w:t>
      </w:r>
    </w:p>
    <w:p w14:paraId="0000006F" w14:textId="77777777" w:rsidR="009E43E3" w:rsidRDefault="003A731C" w:rsidP="003D3882">
      <w:pPr>
        <w:numPr>
          <w:ilvl w:val="1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evaluačně-datová podpora</w:t>
      </w:r>
      <w:r>
        <w:rPr>
          <w:rFonts w:ascii="Calibri" w:eastAsia="Calibri" w:hAnsi="Calibri" w:cs="Calibri"/>
        </w:rPr>
        <w:t xml:space="preserve"> – vytvoření zázemí pro tvorbu kvantitativních i kvalitativních evaluací.</w:t>
      </w:r>
    </w:p>
    <w:p w14:paraId="00000070" w14:textId="77777777" w:rsidR="009E43E3" w:rsidRDefault="003A731C" w:rsidP="003D3882">
      <w:pPr>
        <w:numPr>
          <w:ilvl w:val="0"/>
          <w:numId w:val="7"/>
        </w:numPr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řízení </w:t>
      </w:r>
      <w:r>
        <w:rPr>
          <w:rFonts w:ascii="Calibri" w:eastAsia="Calibri" w:hAnsi="Calibri" w:cs="Calibri"/>
        </w:rPr>
        <w:t>celého podpůrného systému, aby byl srozumitelný pro zainteresované strany, měl finanční zdroje, které by efektivně vynakládal, a vytvářel zázemí pro lidi, kteří podporu budou vykonávat.</w:t>
      </w:r>
    </w:p>
    <w:sectPr w:rsidR="009E43E3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958AA" w14:textId="77777777" w:rsidR="00C20368" w:rsidRDefault="00C20368" w:rsidP="003D3882">
      <w:pPr>
        <w:spacing w:line="240" w:lineRule="auto"/>
      </w:pPr>
      <w:r>
        <w:separator/>
      </w:r>
    </w:p>
  </w:endnote>
  <w:endnote w:type="continuationSeparator" w:id="0">
    <w:p w14:paraId="4D79F80C" w14:textId="77777777" w:rsidR="00C20368" w:rsidRDefault="00C20368" w:rsidP="003D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5729436"/>
      <w:docPartObj>
        <w:docPartGallery w:val="Page Numbers (Bottom of Page)"/>
        <w:docPartUnique/>
      </w:docPartObj>
    </w:sdtPr>
    <w:sdtContent>
      <w:p w14:paraId="453437A1" w14:textId="7E0FBFF5" w:rsidR="003D3882" w:rsidRDefault="003D38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AB" w:rsidRPr="00FD68AB">
          <w:rPr>
            <w:noProof/>
            <w:lang w:val="cs-CZ"/>
          </w:rPr>
          <w:t>2</w:t>
        </w:r>
        <w:r>
          <w:fldChar w:fldCharType="end"/>
        </w:r>
      </w:p>
    </w:sdtContent>
  </w:sdt>
  <w:p w14:paraId="2EDB116D" w14:textId="77777777" w:rsidR="003D3882" w:rsidRDefault="003D3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D12E2" w14:textId="77777777" w:rsidR="00C20368" w:rsidRDefault="00C20368" w:rsidP="003D3882">
      <w:pPr>
        <w:spacing w:line="240" w:lineRule="auto"/>
      </w:pPr>
      <w:r>
        <w:separator/>
      </w:r>
    </w:p>
  </w:footnote>
  <w:footnote w:type="continuationSeparator" w:id="0">
    <w:p w14:paraId="01C184FC" w14:textId="77777777" w:rsidR="00C20368" w:rsidRDefault="00C20368" w:rsidP="003D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33876"/>
    <w:multiLevelType w:val="multilevel"/>
    <w:tmpl w:val="91D4154E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7C25EF"/>
    <w:multiLevelType w:val="multilevel"/>
    <w:tmpl w:val="F05A617E"/>
    <w:lvl w:ilvl="0">
      <w:start w:val="1"/>
      <w:numFmt w:val="upp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6B6E9F"/>
    <w:multiLevelType w:val="hybridMultilevel"/>
    <w:tmpl w:val="508A4A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454"/>
    <w:multiLevelType w:val="multilevel"/>
    <w:tmpl w:val="88F80C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0F2BAD"/>
    <w:multiLevelType w:val="multilevel"/>
    <w:tmpl w:val="A7E452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737821"/>
    <w:multiLevelType w:val="multilevel"/>
    <w:tmpl w:val="9B92E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B364B5"/>
    <w:multiLevelType w:val="multilevel"/>
    <w:tmpl w:val="9E4E93D8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8F4C2D"/>
    <w:multiLevelType w:val="multilevel"/>
    <w:tmpl w:val="4AA4E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4689637">
    <w:abstractNumId w:val="5"/>
  </w:num>
  <w:num w:numId="2" w16cid:durableId="853613870">
    <w:abstractNumId w:val="0"/>
  </w:num>
  <w:num w:numId="3" w16cid:durableId="1562401467">
    <w:abstractNumId w:val="6"/>
  </w:num>
  <w:num w:numId="4" w16cid:durableId="1350986187">
    <w:abstractNumId w:val="3"/>
  </w:num>
  <w:num w:numId="5" w16cid:durableId="1377117369">
    <w:abstractNumId w:val="7"/>
  </w:num>
  <w:num w:numId="6" w16cid:durableId="86385992">
    <w:abstractNumId w:val="1"/>
  </w:num>
  <w:num w:numId="7" w16cid:durableId="1356417808">
    <w:abstractNumId w:val="4"/>
  </w:num>
  <w:num w:numId="8" w16cid:durableId="2125804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E3"/>
    <w:rsid w:val="000944B6"/>
    <w:rsid w:val="001F0DA3"/>
    <w:rsid w:val="003A731C"/>
    <w:rsid w:val="003D3882"/>
    <w:rsid w:val="0043299E"/>
    <w:rsid w:val="0099516C"/>
    <w:rsid w:val="009A465D"/>
    <w:rsid w:val="009E43E3"/>
    <w:rsid w:val="00AA5D5E"/>
    <w:rsid w:val="00BA15B9"/>
    <w:rsid w:val="00BD0D1B"/>
    <w:rsid w:val="00C20368"/>
    <w:rsid w:val="00C71F21"/>
    <w:rsid w:val="00DE2AD1"/>
    <w:rsid w:val="00FC42F4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6B08"/>
  <w15:docId w15:val="{383F5B8A-D85F-4109-AE01-4A75A95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D38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882"/>
  </w:style>
  <w:style w:type="paragraph" w:styleId="Zpat">
    <w:name w:val="footer"/>
    <w:basedOn w:val="Normln"/>
    <w:link w:val="ZpatChar"/>
    <w:uiPriority w:val="99"/>
    <w:unhideWhenUsed/>
    <w:rsid w:val="003D38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882"/>
  </w:style>
  <w:style w:type="paragraph" w:styleId="Odstavecseseznamem">
    <w:name w:val="List Paragraph"/>
    <w:basedOn w:val="Normln"/>
    <w:uiPriority w:val="34"/>
    <w:qFormat/>
    <w:rsid w:val="00AA5D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vzdelavani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Krejčíčková</dc:creator>
  <cp:lastModifiedBy>krejcickova</cp:lastModifiedBy>
  <cp:revision>3</cp:revision>
  <cp:lastPrinted>2024-03-24T17:24:00Z</cp:lastPrinted>
  <dcterms:created xsi:type="dcterms:W3CDTF">2024-03-24T17:29:00Z</dcterms:created>
  <dcterms:modified xsi:type="dcterms:W3CDTF">2024-03-24T17:43:00Z</dcterms:modified>
</cp:coreProperties>
</file>