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551" w:rsidRPr="008A7551" w:rsidRDefault="008A7551" w:rsidP="008A75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cs-CZ"/>
        </w:rPr>
      </w:pPr>
      <w:r w:rsidRPr="008A7551">
        <w:rPr>
          <w:rFonts w:ascii="Times New Roman" w:eastAsia="Times New Roman" w:hAnsi="Times New Roman" w:cs="Times New Roman"/>
          <w:noProof/>
          <w:color w:val="000000"/>
          <w:lang w:eastAsia="cs-CZ"/>
        </w:rPr>
        <w:drawing>
          <wp:inline distT="0" distB="0" distL="0" distR="0">
            <wp:extent cx="4286250" cy="676275"/>
            <wp:effectExtent l="0" t="0" r="0" b="9525"/>
            <wp:docPr id="2" name="Obrázek 2" descr="https://aplikace.nidv.cz:60000/images/srp/logolink_EU_MSM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plikace.nidv.cz:60000/images/srp/logolink_EU_MSMT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551" w:rsidRPr="00D875F0" w:rsidRDefault="008A7551" w:rsidP="008A75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8A7551">
        <w:rPr>
          <w:rFonts w:ascii="Times New Roman" w:eastAsia="Times New Roman" w:hAnsi="Times New Roman" w:cs="Times New Roman"/>
          <w:color w:val="000000"/>
          <w:lang w:eastAsia="cs-CZ"/>
        </w:rPr>
        <w:br/>
      </w:r>
      <w:r w:rsidRPr="008A755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Dovolujeme si Vás pozvat k účasti ve vzdělávacím programu: </w:t>
      </w:r>
      <w:r w:rsidRPr="008A7551">
        <w:rPr>
          <w:rFonts w:ascii="Arial" w:eastAsia="Times New Roman" w:hAnsi="Arial" w:cs="Arial"/>
          <w:color w:val="000000"/>
          <w:sz w:val="20"/>
          <w:szCs w:val="20"/>
          <w:lang w:eastAsia="cs-CZ"/>
        </w:rPr>
        <w:br/>
      </w:r>
      <w:r w:rsidRPr="008A7551">
        <w:rPr>
          <w:rFonts w:ascii="Arial" w:eastAsia="Times New Roman" w:hAnsi="Arial" w:cs="Arial"/>
          <w:color w:val="000000"/>
          <w:lang w:eastAsia="cs-CZ"/>
        </w:rPr>
        <w:br/>
      </w:r>
      <w:r w:rsidRPr="008A7551">
        <w:rPr>
          <w:rFonts w:ascii="Arial" w:eastAsia="Times New Roman" w:hAnsi="Arial" w:cs="Arial"/>
          <w:color w:val="F4971E"/>
          <w:sz w:val="30"/>
          <w:szCs w:val="30"/>
          <w:lang w:eastAsia="cs-CZ"/>
        </w:rPr>
        <w:t>Strategické řízení a plánování ve školách</w:t>
      </w:r>
      <w:r w:rsidRPr="008A7551">
        <w:rPr>
          <w:rFonts w:ascii="Arial" w:eastAsia="Times New Roman" w:hAnsi="Arial" w:cs="Arial"/>
          <w:color w:val="000000"/>
          <w:lang w:eastAsia="cs-CZ"/>
        </w:rPr>
        <w:t> </w:t>
      </w:r>
      <w:r w:rsidRPr="008A7551">
        <w:rPr>
          <w:rFonts w:ascii="Arial" w:eastAsia="Times New Roman" w:hAnsi="Arial" w:cs="Arial"/>
          <w:color w:val="000000"/>
          <w:lang w:eastAsia="cs-CZ"/>
        </w:rPr>
        <w:br/>
      </w:r>
      <w:r w:rsidRPr="008A7551">
        <w:rPr>
          <w:rFonts w:ascii="Arial" w:eastAsia="Times New Roman" w:hAnsi="Arial" w:cs="Arial"/>
          <w:color w:val="000000"/>
          <w:lang w:eastAsia="cs-CZ"/>
        </w:rPr>
        <w:br/>
      </w:r>
      <w:r w:rsidRPr="008A755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Termín konání: </w:t>
      </w:r>
      <w:proofErr w:type="gramStart"/>
      <w:r w:rsidRPr="008A755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24.10.2017</w:t>
      </w:r>
      <w:proofErr w:type="gramEnd"/>
      <w:r w:rsidRPr="008A755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, 21.11.2017, 12.12.2017, 23.1.2018, 20.2.2018, 20.3.2018, 17.4.2018, 15.5.2018</w:t>
      </w:r>
      <w:r w:rsidRPr="00D875F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8A7551" w:rsidRPr="008A7551" w:rsidRDefault="008A7551" w:rsidP="008A75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8A7551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Místo konání: NIDV České Budějovice, Hlinsko 49</w:t>
      </w:r>
    </w:p>
    <w:tbl>
      <w:tblPr>
        <w:tblW w:w="4922" w:type="pct"/>
        <w:tblCellSpacing w:w="15" w:type="dxa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7"/>
        <w:gridCol w:w="2594"/>
        <w:gridCol w:w="36"/>
        <w:gridCol w:w="336"/>
        <w:gridCol w:w="336"/>
        <w:gridCol w:w="4061"/>
      </w:tblGrid>
      <w:tr w:rsidR="008A7551" w:rsidRPr="008A7551" w:rsidTr="008A7551">
        <w:trPr>
          <w:tblCellSpacing w:w="15" w:type="dxa"/>
        </w:trPr>
        <w:tc>
          <w:tcPr>
            <w:tcW w:w="2351" w:type="pct"/>
            <w:gridSpan w:val="2"/>
            <w:vAlign w:val="center"/>
            <w:hideMark/>
          </w:tcPr>
          <w:p w:rsidR="008A7551" w:rsidRPr="008A7551" w:rsidRDefault="008A7551" w:rsidP="008A75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D875F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  </w:t>
            </w:r>
            <w:r w:rsidRPr="008A755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číslo programu: E38-11-13-172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8A7551" w:rsidRPr="008A7551" w:rsidRDefault="008A7551" w:rsidP="008A75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298" w:type="pct"/>
            <w:gridSpan w:val="2"/>
            <w:vAlign w:val="center"/>
            <w:hideMark/>
          </w:tcPr>
          <w:p w:rsidR="008A7551" w:rsidRPr="008A7551" w:rsidRDefault="008A7551" w:rsidP="008A7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A7551" w:rsidRPr="008A7551" w:rsidTr="008A7551">
        <w:tblPrEx>
          <w:jc w:val="center"/>
          <w:tblInd w:w="0" w:type="dxa"/>
        </w:tblPrEx>
        <w:trPr>
          <w:tblCellSpacing w:w="15" w:type="dxa"/>
          <w:jc w:val="center"/>
        </w:trPr>
        <w:tc>
          <w:tcPr>
            <w:tcW w:w="4966" w:type="pct"/>
            <w:gridSpan w:val="6"/>
            <w:vAlign w:val="center"/>
            <w:hideMark/>
          </w:tcPr>
          <w:p w:rsidR="008A7551" w:rsidRPr="00D875F0" w:rsidRDefault="008A7551" w:rsidP="008A7551">
            <w:pPr>
              <w:spacing w:before="225" w:after="225" w:line="240" w:lineRule="auto"/>
              <w:ind w:left="150" w:right="15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8A7551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 xml:space="preserve">Vzdělávací program je určen ředitelům škol a školských zařízení, zástupcům ředitelů škol a školských zařízení, střednímu managementu: vedoucím metodických kabinetů, vedoucím odloučených </w:t>
            </w:r>
            <w:proofErr w:type="gramStart"/>
            <w:r w:rsidRPr="008A7551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pracovišť . Účastníci</w:t>
            </w:r>
            <w:proofErr w:type="gramEnd"/>
            <w:r w:rsidRPr="008A7551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 xml:space="preserve"> se seznámí  s postupy a metodami využitelnými při tvorbě a implementaci strategického plánu rozvoje školy, možnostmi změny kultury školy a pedagogického vedení i přípravou a realizací změn. Osvojí si  komplexní  přístup k evaluaci. </w:t>
            </w:r>
          </w:p>
          <w:p w:rsidR="008A7551" w:rsidRPr="00D875F0" w:rsidRDefault="008A7551" w:rsidP="008A7551">
            <w:pPr>
              <w:pStyle w:val="Bezmezer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 xml:space="preserve">Vzdělávací program je složen  z 8 seminářů, které jsou seřazeny s ohledem na postup při zpracovávání strategického plánu rozvoje školy. </w:t>
            </w:r>
          </w:p>
          <w:p w:rsidR="008A7551" w:rsidRPr="00D875F0" w:rsidRDefault="008A7551" w:rsidP="008A7551">
            <w:pPr>
              <w:pStyle w:val="Bezmezer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 xml:space="preserve">Semináře se konají 1x měsíčně. </w:t>
            </w:r>
          </w:p>
          <w:p w:rsidR="008A7551" w:rsidRPr="00D875F0" w:rsidRDefault="008A7551" w:rsidP="008A7551">
            <w:pPr>
              <w:pStyle w:val="Bezmezer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>Jak v teoretické rovině, tak na příkladech z praxe semináře ukáží a vysvětlí roli jednotlivých náležitostí probíraného tématu. Povedou frekventanty k promýšlení sad otázek, jejichž zodpovězení je potřebné k formulaci strategických cílů školy a usouvztažnění těchto odpovědí s lidskými, finančními, materiálními, prostorovými a dalšími zdroji organizace jako předpokladu pro formulaci adekvátní strategie.</w:t>
            </w:r>
          </w:p>
          <w:p w:rsidR="008A7551" w:rsidRPr="00D875F0" w:rsidRDefault="008A7551" w:rsidP="008A7551">
            <w:pPr>
              <w:pStyle w:val="Bezmez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br/>
              <w:t xml:space="preserve">1. seminář: </w:t>
            </w:r>
          </w:p>
          <w:p w:rsidR="008A7551" w:rsidRPr="00D875F0" w:rsidRDefault="008A7551" w:rsidP="008A7551">
            <w:pPr>
              <w:pStyle w:val="Bezmez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D875F0">
              <w:rPr>
                <w:rFonts w:ascii="Arial" w:hAnsi="Arial" w:cs="Arial"/>
                <w:b/>
                <w:sz w:val="20"/>
                <w:szCs w:val="20"/>
                <w:lang w:eastAsia="cs-CZ"/>
              </w:rPr>
              <w:t>Kultura školy podporující maximální rozvoj každého žáka</w:t>
            </w: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 xml:space="preserve"> </w:t>
            </w:r>
          </w:p>
          <w:p w:rsidR="008A7551" w:rsidRPr="00D875F0" w:rsidRDefault="008A7551" w:rsidP="008A7551">
            <w:pPr>
              <w:pStyle w:val="Bezmez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>lektoři Mgr. Radek Cvach, Mgr. Markéta Bajerová</w:t>
            </w: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br/>
              <w:t xml:space="preserve">- kultura organizace/školy, model kultury školy, klima školy, možnosti </w:t>
            </w:r>
            <w:proofErr w:type="spellStart"/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>autoevaluace</w:t>
            </w:r>
            <w:proofErr w:type="spellEnd"/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 xml:space="preserve"> kultury a klima školy, přehled manifestace kultury školy, vize a mise školy, příklady dobré praxe</w:t>
            </w: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br/>
            </w:r>
          </w:p>
          <w:p w:rsidR="008A7551" w:rsidRPr="00D875F0" w:rsidRDefault="008A7551" w:rsidP="008A7551">
            <w:pPr>
              <w:pStyle w:val="Bezmez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 xml:space="preserve">2. seminář: </w:t>
            </w:r>
          </w:p>
          <w:p w:rsidR="008A7551" w:rsidRPr="00D875F0" w:rsidRDefault="008A7551" w:rsidP="008A7551">
            <w:pPr>
              <w:pStyle w:val="Bezmezer"/>
              <w:rPr>
                <w:rFonts w:ascii="Arial" w:hAnsi="Arial" w:cs="Arial"/>
                <w:b/>
                <w:sz w:val="20"/>
                <w:szCs w:val="20"/>
                <w:lang w:eastAsia="cs-CZ"/>
              </w:rPr>
            </w:pPr>
            <w:r w:rsidRPr="00D875F0">
              <w:rPr>
                <w:rFonts w:ascii="Arial" w:hAnsi="Arial" w:cs="Arial"/>
                <w:b/>
                <w:sz w:val="20"/>
                <w:szCs w:val="20"/>
                <w:lang w:eastAsia="cs-CZ"/>
              </w:rPr>
              <w:t>Hodnocení práce pedagogů</w:t>
            </w:r>
          </w:p>
          <w:p w:rsidR="008A7551" w:rsidRPr="00D875F0" w:rsidRDefault="008A7551" w:rsidP="008A7551">
            <w:pPr>
              <w:pStyle w:val="Bezmez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 xml:space="preserve">lektoři PhDr. Miluše Vítečková, </w:t>
            </w:r>
            <w:proofErr w:type="gramStart"/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>PhD. , Mgr.</w:t>
            </w:r>
            <w:proofErr w:type="gramEnd"/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 xml:space="preserve"> Miroslav Procházka PhD.</w:t>
            </w: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br/>
              <w:t>- potřebnost hodnocení učitelů, hodnocení jako součást řízení pracovního výkonu učitelů, nástroje hodnocení, hodnotitelé (vedení školy, učitelé, žáci, rodiče, sebehodnocení učitelů), oblasti hodnocení. Možnosti využití dat o žácích pro hodnocení pedagogů – problémy hodnocení na základě výsledku žáků</w:t>
            </w: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br/>
            </w:r>
          </w:p>
          <w:p w:rsidR="008A7551" w:rsidRPr="00D875F0" w:rsidRDefault="008A7551" w:rsidP="008A7551">
            <w:pPr>
              <w:pStyle w:val="Bezmez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 xml:space="preserve">3. seminář: </w:t>
            </w:r>
          </w:p>
          <w:p w:rsidR="008A7551" w:rsidRPr="00D875F0" w:rsidRDefault="008A7551" w:rsidP="008A7551">
            <w:pPr>
              <w:pStyle w:val="Bezmez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D875F0">
              <w:rPr>
                <w:rFonts w:ascii="Arial" w:hAnsi="Arial" w:cs="Arial"/>
                <w:b/>
                <w:sz w:val="20"/>
                <w:szCs w:val="20"/>
                <w:lang w:eastAsia="cs-CZ"/>
              </w:rPr>
              <w:t>Tvorba plánu profesního rozvoje pedagogů</w:t>
            </w: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> </w:t>
            </w:r>
          </w:p>
          <w:p w:rsidR="008A7551" w:rsidRPr="00D875F0" w:rsidRDefault="008A7551" w:rsidP="008A7551">
            <w:pPr>
              <w:pStyle w:val="Bezmez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 xml:space="preserve">lektoři PhDr. Miluše Vítečková, </w:t>
            </w:r>
            <w:proofErr w:type="gramStart"/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>PhD. , Mgr.</w:t>
            </w:r>
            <w:proofErr w:type="gramEnd"/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 xml:space="preserve"> Miroslav Procházka PhD.</w:t>
            </w: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br/>
              <w:t>- stanovování cílů a prostředků rozvoje pedagogů na základě potřeb žáků, rozvoj a podpora pedagogů, osobní plán profesního rozvoje pedagoga, znaky efektivního rozvoje pedagogů a hodnocení dosavadní praxe školy</w:t>
            </w: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br/>
            </w:r>
          </w:p>
          <w:p w:rsidR="008A7551" w:rsidRPr="00D875F0" w:rsidRDefault="008A7551" w:rsidP="008A7551">
            <w:pPr>
              <w:pStyle w:val="Bezmez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 xml:space="preserve">4. seminář: </w:t>
            </w:r>
          </w:p>
          <w:p w:rsidR="008A7551" w:rsidRPr="00D875F0" w:rsidRDefault="008A7551" w:rsidP="008A7551">
            <w:pPr>
              <w:pStyle w:val="Bezmezer"/>
              <w:rPr>
                <w:rFonts w:ascii="Arial" w:hAnsi="Arial" w:cs="Arial"/>
                <w:b/>
                <w:sz w:val="20"/>
                <w:szCs w:val="20"/>
                <w:lang w:eastAsia="cs-CZ"/>
              </w:rPr>
            </w:pPr>
            <w:r w:rsidRPr="00D875F0">
              <w:rPr>
                <w:rFonts w:ascii="Arial" w:hAnsi="Arial" w:cs="Arial"/>
                <w:b/>
                <w:sz w:val="20"/>
                <w:szCs w:val="20"/>
                <w:lang w:eastAsia="cs-CZ"/>
              </w:rPr>
              <w:t>Vedení a řízení změny</w:t>
            </w:r>
          </w:p>
          <w:p w:rsidR="008A7551" w:rsidRPr="00D875F0" w:rsidRDefault="008A7551" w:rsidP="008A7551">
            <w:pPr>
              <w:pStyle w:val="Bezmez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>lektoři Mgr. Markéta Bajerová, Bc. Jitka Čápová</w:t>
            </w: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br/>
              <w:t>- zásady správného vedení a řízení změny, fáze změny, odpor a jeho možná eliminace, identifikace slabého místa ve škole a sestavení návrhu a postupu změny</w:t>
            </w: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br/>
            </w:r>
          </w:p>
          <w:p w:rsidR="00D875F0" w:rsidRDefault="00D875F0" w:rsidP="008A7551">
            <w:pPr>
              <w:pStyle w:val="Bezmez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  <w:p w:rsidR="008A7551" w:rsidRPr="00D875F0" w:rsidRDefault="008A7551" w:rsidP="008A7551">
            <w:pPr>
              <w:pStyle w:val="Bezmez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lastRenderedPageBreak/>
              <w:t xml:space="preserve">5. seminář: </w:t>
            </w:r>
          </w:p>
          <w:p w:rsidR="008A7551" w:rsidRPr="00D875F0" w:rsidRDefault="008A7551" w:rsidP="008A7551">
            <w:pPr>
              <w:pStyle w:val="Bezmezer"/>
              <w:rPr>
                <w:rFonts w:ascii="Arial" w:hAnsi="Arial" w:cs="Arial"/>
                <w:b/>
                <w:lang w:eastAsia="cs-CZ"/>
              </w:rPr>
            </w:pPr>
            <w:r w:rsidRPr="00D875F0">
              <w:rPr>
                <w:rFonts w:ascii="Arial" w:hAnsi="Arial" w:cs="Arial"/>
                <w:b/>
                <w:lang w:eastAsia="cs-CZ"/>
              </w:rPr>
              <w:t>Metody analýzy potřeb školy</w:t>
            </w:r>
          </w:p>
          <w:p w:rsidR="008A7551" w:rsidRPr="00D875F0" w:rsidRDefault="008A7551" w:rsidP="008A7551">
            <w:pPr>
              <w:pStyle w:val="Bezmez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>lektoři Bc. Jitka Čápová, Mgr. Hana Saláková</w:t>
            </w: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br/>
              <w:t>- obecné principy strategického myšlení a analýzy, informační zdroje pro analýzu prostředí školy, analýza vnitřního prostředí školy, analýza vnějšího vzdělávacího prostředí, závěrečné analýzy a vymezení pozice školy</w:t>
            </w: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br/>
            </w:r>
          </w:p>
          <w:p w:rsidR="008A7551" w:rsidRPr="00D875F0" w:rsidRDefault="008A7551" w:rsidP="008A7551">
            <w:pPr>
              <w:pStyle w:val="Bezmez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 xml:space="preserve">6. seminář: </w:t>
            </w:r>
          </w:p>
          <w:p w:rsidR="008A7551" w:rsidRPr="00D875F0" w:rsidRDefault="008A7551" w:rsidP="008A7551">
            <w:pPr>
              <w:pStyle w:val="Bezmezer"/>
              <w:rPr>
                <w:rFonts w:ascii="Arial" w:hAnsi="Arial" w:cs="Arial"/>
                <w:b/>
                <w:lang w:eastAsia="cs-CZ"/>
              </w:rPr>
            </w:pPr>
            <w:r w:rsidRPr="00D875F0">
              <w:rPr>
                <w:rFonts w:ascii="Arial" w:hAnsi="Arial" w:cs="Arial"/>
                <w:b/>
                <w:lang w:eastAsia="cs-CZ"/>
              </w:rPr>
              <w:t>Tvorba strategického plánu rozvoje školy</w:t>
            </w:r>
          </w:p>
          <w:p w:rsidR="008A7551" w:rsidRPr="00D875F0" w:rsidRDefault="008A7551" w:rsidP="008A7551">
            <w:pPr>
              <w:pStyle w:val="Bezmez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 xml:space="preserve">lektoři Mgr. Hana Saláková, Mgr. Hana </w:t>
            </w:r>
            <w:proofErr w:type="spellStart"/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>Vellánová</w:t>
            </w:r>
            <w:proofErr w:type="spellEnd"/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br/>
              <w:t>- strategický plán rozvoje školy, základní premisy: mise školy, vize školy, hodnoty školy, rozvojové záměry školy, identifikace příležitostí z vnějších zdrojů, disponibilní zdroje, vztah příležitostí a silných stránek školy, náležitosti strategického plánu rozvoje školy</w:t>
            </w: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br/>
            </w:r>
          </w:p>
          <w:p w:rsidR="008A7551" w:rsidRPr="00D875F0" w:rsidRDefault="008A7551" w:rsidP="008A7551">
            <w:pPr>
              <w:pStyle w:val="Bezmez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>7. seminář:</w:t>
            </w:r>
          </w:p>
          <w:p w:rsidR="008A7551" w:rsidRPr="00D875F0" w:rsidRDefault="008A7551" w:rsidP="008A7551">
            <w:pPr>
              <w:pStyle w:val="Bezmezer"/>
              <w:rPr>
                <w:rFonts w:ascii="Arial" w:hAnsi="Arial" w:cs="Arial"/>
                <w:b/>
                <w:lang w:eastAsia="cs-CZ"/>
              </w:rPr>
            </w:pPr>
            <w:r w:rsidRPr="00D875F0">
              <w:rPr>
                <w:rFonts w:ascii="Arial" w:hAnsi="Arial" w:cs="Arial"/>
                <w:b/>
                <w:lang w:eastAsia="cs-CZ"/>
              </w:rPr>
              <w:t xml:space="preserve">Implementace procesů strategického řízení a plánování ve školách </w:t>
            </w:r>
          </w:p>
          <w:p w:rsidR="008A7551" w:rsidRPr="00D875F0" w:rsidRDefault="008A7551" w:rsidP="008A7551">
            <w:pPr>
              <w:pStyle w:val="Bezmez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 xml:space="preserve">lektoři Mgr. Hana </w:t>
            </w:r>
            <w:proofErr w:type="spellStart"/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>Vellánová</w:t>
            </w:r>
            <w:proofErr w:type="spellEnd"/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>, Mgr. Pavel Koc</w:t>
            </w: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br/>
              <w:t>- role implementace ve strategickém řízení a plánování, proces implementace a jeho kroky, faktory ovlivňující proces implementace, překážky a jejich zvládání</w:t>
            </w: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br/>
            </w:r>
          </w:p>
          <w:p w:rsidR="008A7551" w:rsidRPr="00D875F0" w:rsidRDefault="008A7551" w:rsidP="008A7551">
            <w:pPr>
              <w:pStyle w:val="Bezmez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 xml:space="preserve">8. seminář: </w:t>
            </w:r>
          </w:p>
          <w:p w:rsidR="008A7551" w:rsidRPr="00D875F0" w:rsidRDefault="008A7551" w:rsidP="008A7551">
            <w:pPr>
              <w:pStyle w:val="Bezmezer"/>
              <w:rPr>
                <w:rFonts w:ascii="Arial" w:hAnsi="Arial" w:cs="Arial"/>
                <w:b/>
                <w:lang w:eastAsia="cs-CZ"/>
              </w:rPr>
            </w:pPr>
            <w:bookmarkStart w:id="0" w:name="_GoBack"/>
            <w:r w:rsidRPr="00D875F0">
              <w:rPr>
                <w:rFonts w:ascii="Arial" w:hAnsi="Arial" w:cs="Arial"/>
                <w:b/>
                <w:lang w:eastAsia="cs-CZ"/>
              </w:rPr>
              <w:t>Evaluace pokroku školy</w:t>
            </w:r>
          </w:p>
          <w:bookmarkEnd w:id="0"/>
          <w:p w:rsidR="008A7551" w:rsidRPr="00D875F0" w:rsidRDefault="008A7551" w:rsidP="008A7551">
            <w:pPr>
              <w:pStyle w:val="Bezmez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t>lektoři Mgr. Hana Saláková, PhDr. Miluše Vítečková, PhD.</w:t>
            </w: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br/>
              <w:t>- kontrolně-plánovací proces, formulace kritérií a indikátorů evaluace jako prostředků odstraňování napětí mezi skutečností, plánovaným stavem a specifiky školy či školského zařízení, rozvoj kompetencí v oblasti poskytování zpětné vazby, které vychází z doložitelných faktů</w:t>
            </w:r>
            <w:r w:rsidRPr="00D875F0">
              <w:rPr>
                <w:rFonts w:ascii="Arial" w:hAnsi="Arial" w:cs="Arial"/>
                <w:sz w:val="20"/>
                <w:szCs w:val="20"/>
                <w:lang w:eastAsia="cs-CZ"/>
              </w:rPr>
              <w:br/>
              <w:t> </w:t>
            </w:r>
          </w:p>
        </w:tc>
      </w:tr>
      <w:tr w:rsidR="008A7551" w:rsidRPr="008A7551" w:rsidTr="008A7551">
        <w:tblPrEx>
          <w:jc w:val="center"/>
          <w:tblInd w:w="0" w:type="dxa"/>
        </w:tblPrEx>
        <w:trPr>
          <w:tblCellSpacing w:w="15" w:type="dxa"/>
          <w:jc w:val="center"/>
        </w:trPr>
        <w:tc>
          <w:tcPr>
            <w:tcW w:w="879" w:type="pct"/>
            <w:hideMark/>
          </w:tcPr>
          <w:p w:rsidR="008A7551" w:rsidRPr="008A7551" w:rsidRDefault="008A7551" w:rsidP="008A75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A755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lastRenderedPageBreak/>
              <w:t>Doporučeno:</w:t>
            </w:r>
          </w:p>
        </w:tc>
        <w:tc>
          <w:tcPr>
            <w:tcW w:w="1475" w:type="pct"/>
            <w:gridSpan w:val="2"/>
            <w:hideMark/>
          </w:tcPr>
          <w:p w:rsidR="008A7551" w:rsidRPr="008A7551" w:rsidRDefault="008A7551" w:rsidP="008A75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A755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ředitelům škol a školských zařízení, zástupcům ředitelů škol a školských zařízení, vedoucím pracovníkům všech druhů škol a školských zařízení</w:t>
            </w:r>
          </w:p>
        </w:tc>
        <w:tc>
          <w:tcPr>
            <w:tcW w:w="544" w:type="pct"/>
            <w:gridSpan w:val="2"/>
            <w:vMerge w:val="restart"/>
            <w:hideMark/>
          </w:tcPr>
          <w:p w:rsidR="008A7551" w:rsidRPr="008A7551" w:rsidRDefault="008A7551" w:rsidP="008A75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A755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Lektor:</w:t>
            </w:r>
          </w:p>
        </w:tc>
        <w:tc>
          <w:tcPr>
            <w:tcW w:w="0" w:type="auto"/>
            <w:hideMark/>
          </w:tcPr>
          <w:p w:rsidR="008A7551" w:rsidRPr="008A7551" w:rsidRDefault="008A7551" w:rsidP="008A75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A755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Mgr. Radek Cvach, PhDr. Miluše Vítečková, Ph.D., Mgr. Miroslav Procházka, Ph.D., Mgr. Hana Saláková, Mgr. Hana </w:t>
            </w:r>
            <w:proofErr w:type="spellStart"/>
            <w:r w:rsidRPr="008A755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Vellánová</w:t>
            </w:r>
            <w:proofErr w:type="spellEnd"/>
            <w:r w:rsidRPr="008A755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Bc. Jitka Čápová</w:t>
            </w:r>
          </w:p>
        </w:tc>
      </w:tr>
      <w:tr w:rsidR="008A7551" w:rsidRPr="008A7551" w:rsidTr="008A7551">
        <w:tblPrEx>
          <w:jc w:val="center"/>
          <w:tblInd w:w="0" w:type="dxa"/>
        </w:tblPrEx>
        <w:trPr>
          <w:tblCellSpacing w:w="15" w:type="dxa"/>
          <w:jc w:val="center"/>
        </w:trPr>
        <w:tc>
          <w:tcPr>
            <w:tcW w:w="879" w:type="pct"/>
            <w:hideMark/>
          </w:tcPr>
          <w:p w:rsidR="008A7551" w:rsidRPr="008A7551" w:rsidRDefault="008A7551" w:rsidP="008A7551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 w:rsidRPr="008A7551">
              <w:rPr>
                <w:rFonts w:ascii="Arial" w:eastAsia="Times New Roman" w:hAnsi="Arial" w:cs="Arial"/>
                <w:b/>
                <w:lang w:eastAsia="cs-CZ"/>
              </w:rPr>
              <w:t>Poplatek:</w:t>
            </w:r>
          </w:p>
        </w:tc>
        <w:tc>
          <w:tcPr>
            <w:tcW w:w="1475" w:type="pct"/>
            <w:gridSpan w:val="2"/>
            <w:hideMark/>
          </w:tcPr>
          <w:p w:rsidR="008A7551" w:rsidRPr="008A7551" w:rsidRDefault="008A7551" w:rsidP="008A7551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 w:rsidRPr="008A7551">
              <w:rPr>
                <w:rFonts w:ascii="Arial" w:eastAsia="Times New Roman" w:hAnsi="Arial" w:cs="Arial"/>
                <w:b/>
                <w:lang w:eastAsia="cs-CZ"/>
              </w:rPr>
              <w:t>0 Kč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8A7551" w:rsidRPr="008A7551" w:rsidRDefault="008A7551" w:rsidP="008A755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0" w:type="auto"/>
            <w:vAlign w:val="center"/>
            <w:hideMark/>
          </w:tcPr>
          <w:p w:rsidR="008A7551" w:rsidRPr="008A7551" w:rsidRDefault="008A7551" w:rsidP="008A7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:rsidR="008A7551" w:rsidRPr="008A7551" w:rsidRDefault="008A7551" w:rsidP="008A7551">
      <w:pPr>
        <w:spacing w:after="240" w:line="240" w:lineRule="auto"/>
        <w:rPr>
          <w:rFonts w:ascii="Arial" w:eastAsia="Times New Roman" w:hAnsi="Arial" w:cs="Arial"/>
          <w:color w:val="000000"/>
          <w:lang w:eastAsia="cs-CZ"/>
        </w:rPr>
      </w:pPr>
      <w:r w:rsidRPr="008A7551">
        <w:rPr>
          <w:rFonts w:ascii="Arial" w:eastAsia="Times New Roman" w:hAnsi="Arial" w:cs="Arial"/>
          <w:color w:val="000000"/>
          <w:lang w:eastAsia="cs-CZ"/>
        </w:rPr>
        <w:br/>
      </w:r>
      <w:r w:rsidRPr="008A7551">
        <w:rPr>
          <w:rFonts w:ascii="Arial" w:eastAsia="Times New Roman" w:hAnsi="Arial" w:cs="Arial"/>
          <w:color w:val="F4971E"/>
          <w:lang w:eastAsia="cs-CZ"/>
        </w:rPr>
        <w:t>On-line přihlášení:</w:t>
      </w:r>
      <w:r w:rsidRPr="008A7551">
        <w:rPr>
          <w:rFonts w:ascii="Arial" w:eastAsia="Times New Roman" w:hAnsi="Arial" w:cs="Arial"/>
          <w:color w:val="000000"/>
          <w:lang w:eastAsia="cs-CZ"/>
        </w:rPr>
        <w:t> </w:t>
      </w:r>
      <w:r w:rsidRPr="008A7551">
        <w:rPr>
          <w:rFonts w:ascii="Arial" w:eastAsia="Times New Roman" w:hAnsi="Arial" w:cs="Arial"/>
          <w:color w:val="000000"/>
          <w:lang w:eastAsia="cs-CZ"/>
        </w:rPr>
        <w:br/>
      </w:r>
      <w:r w:rsidRPr="008A7551">
        <w:rPr>
          <w:rFonts w:ascii="Arial" w:eastAsia="Times New Roman" w:hAnsi="Arial" w:cs="Arial"/>
          <w:color w:val="000000"/>
          <w:lang w:eastAsia="cs-CZ"/>
        </w:rPr>
        <w:br/>
      </w:r>
      <w:hyperlink r:id="rId6" w:history="1">
        <w:r w:rsidRPr="008A7551">
          <w:rPr>
            <w:rFonts w:ascii="Arial" w:eastAsia="Times New Roman" w:hAnsi="Arial" w:cs="Arial"/>
            <w:b/>
            <w:bCs/>
            <w:color w:val="000000"/>
            <w:sz w:val="20"/>
            <w:szCs w:val="20"/>
            <w:u w:val="single"/>
            <w:lang w:eastAsia="cs-CZ"/>
          </w:rPr>
          <w:t>http://www.nidv.cz/aplikace/prihlasovani/kurzy_prihlasit.php?id_kurzu=57315&amp;operace=detail</w:t>
        </w:r>
      </w:hyperlink>
      <w:r w:rsidRPr="008A7551">
        <w:rPr>
          <w:rFonts w:ascii="Arial" w:eastAsia="Times New Roman" w:hAnsi="Arial" w:cs="Arial"/>
          <w:color w:val="000000"/>
          <w:lang w:eastAsia="cs-CZ"/>
        </w:rPr>
        <w:t> </w:t>
      </w:r>
    </w:p>
    <w:p w:rsidR="008A7551" w:rsidRPr="008A7551" w:rsidRDefault="008A7551" w:rsidP="008A7551">
      <w:pPr>
        <w:spacing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8A7551">
        <w:rPr>
          <w:rFonts w:ascii="Arial" w:eastAsia="Times New Roman" w:hAnsi="Arial" w:cs="Arial"/>
          <w:color w:val="000000"/>
          <w:lang w:eastAsia="cs-CZ"/>
        </w:rPr>
        <w:t>Těšíme se na setkání s Vámi.</w:t>
      </w:r>
    </w:p>
    <w:p w:rsidR="008A7551" w:rsidRPr="008A7551" w:rsidRDefault="008A7551" w:rsidP="008A7551">
      <w:pPr>
        <w:spacing w:after="0" w:line="240" w:lineRule="auto"/>
        <w:jc w:val="right"/>
        <w:rPr>
          <w:rFonts w:ascii="Arial" w:eastAsia="Times New Roman" w:hAnsi="Arial" w:cs="Arial"/>
          <w:color w:val="000000"/>
          <w:lang w:eastAsia="cs-CZ"/>
        </w:rPr>
      </w:pPr>
      <w:r w:rsidRPr="008A7551">
        <w:rPr>
          <w:rFonts w:ascii="Arial" w:eastAsia="Times New Roman" w:hAnsi="Arial" w:cs="Arial"/>
          <w:color w:val="000000"/>
          <w:lang w:eastAsia="cs-CZ"/>
        </w:rPr>
        <w:t>Ing. Ivana Kozáková</w:t>
      </w:r>
      <w:r w:rsidRPr="008A7551">
        <w:rPr>
          <w:rFonts w:ascii="Arial" w:eastAsia="Times New Roman" w:hAnsi="Arial" w:cs="Arial"/>
          <w:color w:val="000000"/>
          <w:lang w:eastAsia="cs-CZ"/>
        </w:rPr>
        <w:br/>
        <w:t>garant programu</w:t>
      </w:r>
      <w:r w:rsidRPr="008A7551">
        <w:rPr>
          <w:rFonts w:ascii="Arial" w:eastAsia="Times New Roman" w:hAnsi="Arial" w:cs="Arial"/>
          <w:color w:val="000000"/>
          <w:lang w:eastAsia="cs-CZ"/>
        </w:rPr>
        <w:br/>
      </w:r>
      <w:hyperlink r:id="rId7" w:history="1">
        <w:r w:rsidRPr="008A7551">
          <w:rPr>
            <w:rFonts w:ascii="Arial" w:eastAsia="Times New Roman" w:hAnsi="Arial" w:cs="Arial"/>
            <w:b/>
            <w:bCs/>
            <w:color w:val="000000"/>
            <w:u w:val="single"/>
            <w:lang w:eastAsia="cs-CZ"/>
          </w:rPr>
          <w:t>kozakova@nidv.cz</w:t>
        </w:r>
      </w:hyperlink>
      <w:r w:rsidRPr="008A7551">
        <w:rPr>
          <w:rFonts w:ascii="Arial" w:eastAsia="Times New Roman" w:hAnsi="Arial" w:cs="Arial"/>
          <w:color w:val="000000"/>
          <w:lang w:eastAsia="cs-CZ"/>
        </w:rPr>
        <w:br/>
      </w:r>
      <w:r w:rsidRPr="008A7551">
        <w:rPr>
          <w:rFonts w:ascii="Arial" w:eastAsia="Times New Roman" w:hAnsi="Arial" w:cs="Arial"/>
          <w:noProof/>
          <w:color w:val="000000"/>
          <w:lang w:eastAsia="cs-CZ"/>
        </w:rPr>
        <w:drawing>
          <wp:inline distT="0" distB="0" distL="0" distR="0" wp14:anchorId="0760A140" wp14:editId="2116BF7C">
            <wp:extent cx="5715000" cy="838200"/>
            <wp:effectExtent l="0" t="0" r="0" b="0"/>
            <wp:docPr id="1" name="Obrázek 1" descr="https://aplikace.nidv.cz:60000/images/srp/NIDV_a_SRP_logo_BARV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plikace.nidv.cz:60000/images/srp/NIDV_a_SRP_logo_BARV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7551">
        <w:rPr>
          <w:rFonts w:ascii="Arial" w:eastAsia="Times New Roman" w:hAnsi="Arial" w:cs="Arial"/>
          <w:color w:val="000000"/>
          <w:lang w:eastAsia="cs-CZ"/>
        </w:rPr>
        <w:t>773 790 775</w:t>
      </w:r>
    </w:p>
    <w:p w:rsidR="008A7551" w:rsidRPr="008A7551" w:rsidRDefault="008A7551" w:rsidP="008A7551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cs-CZ"/>
        </w:rPr>
      </w:pPr>
    </w:p>
    <w:p w:rsidR="0048789C" w:rsidRDefault="0048789C"/>
    <w:sectPr w:rsidR="004878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E3945"/>
    <w:multiLevelType w:val="hybridMultilevel"/>
    <w:tmpl w:val="59B03F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551"/>
    <w:rsid w:val="0048789C"/>
    <w:rsid w:val="008A7551"/>
    <w:rsid w:val="00D875F0"/>
    <w:rsid w:val="00E7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18283"/>
  <w15:chartTrackingRefBased/>
  <w15:docId w15:val="{4991B788-80D9-49D7-AFA5-22B8565CC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A7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8A7551"/>
    <w:rPr>
      <w:color w:val="0000FF"/>
      <w:u w:val="single"/>
    </w:rPr>
  </w:style>
  <w:style w:type="paragraph" w:styleId="Bezmezer">
    <w:name w:val="No Spacing"/>
    <w:uiPriority w:val="1"/>
    <w:qFormat/>
    <w:rsid w:val="008A7551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A75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A75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7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9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4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kozakova@nid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idv.cz/aplikace/prihlasovani/kurzy_prihlasit.php?id_kurzu=57315&amp;operace=detai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667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nidv</dc:creator>
  <cp:keywords/>
  <dc:description/>
  <cp:lastModifiedBy>nidv</cp:lastModifiedBy>
  <cp:revision>2</cp:revision>
  <cp:lastPrinted>2017-10-06T06:08:00Z</cp:lastPrinted>
  <dcterms:created xsi:type="dcterms:W3CDTF">2017-10-06T05:54:00Z</dcterms:created>
  <dcterms:modified xsi:type="dcterms:W3CDTF">2017-10-06T06:18:00Z</dcterms:modified>
</cp:coreProperties>
</file>